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fc2e8f1bcacc5ad5b3ce34425927450eab5333"/>
    <w:p>
      <w:pPr>
        <w:pStyle w:val="Heading3"/>
      </w:pPr>
      <w:r>
        <w:t xml:space="preserve">Оповещение о проведении общественных обсуждений: "Реконструкция водопроводной сети по адресу: ул. Краснодонская д. 1 к. 1 - Шкулева д. 54 стр. 7 в инт. от т. 1 до т. 2; кам № 49280 до кол. 41651"</w:t>
      </w:r>
    </w:p>
    <w:p>
      <w:pPr>
        <w:pStyle w:val="FirstParagraph"/>
      </w:pPr>
      <w:r>
        <w:t xml:space="preserve">01.06.2020</w:t>
      </w:r>
    </w:p>
    <w:p>
      <w:pPr>
        <w:pStyle w:val="BodyText"/>
      </w:pPr>
      <w:r>
        <w:rPr>
          <w:bCs/>
          <w:b/>
        </w:rPr>
        <w:t xml:space="preserve">Оповещение о проведении общественных обсуждений </w:t>
      </w:r>
    </w:p>
    <w:p>
      <w:pPr>
        <w:pStyle w:val="BodyText"/>
      </w:pPr>
      <w:r>
        <w:rPr>
          <w:bCs/>
          <w:b/>
        </w:rPr>
        <w:t xml:space="preserve">В соответствии с порядком, регламентированным «Положением об оценке воздействия намечаемой хозяйственной и иной деятельности на окружающую среду в Российской Федерации» (утв. Приказом Госкомприроды РФ № 372 от 16.05.2000), на территории района Люблино проводятся общественные обсуждения по материалам проектной документации по объекту: Реконструкция водопроводной сети по адресу: ул. Краснодонская д. 1 к. 1 - Шкулева д. 54 стр. 7 в инт. от т. 1 до т. 2; кам № 49280 до кол. 41651"</w:t>
      </w:r>
      <w:r>
        <w:br/>
      </w:r>
      <w:r>
        <w:t xml:space="preserve">Заказчиком выступает АО «Мосводоканал» (105005, Москва, Плетешковский пер., д. 2, тел. 8(499)763-34-34 e-mail: post@mosvodokanal.ru), генеральным проектировщиком – ООО «РусЛидерПроект» (115230, Москва, Варшавское шоссе, д.42, комн.7107; тел 8(925)772-40-76, e-mail: syaitov.ruslan@yandex.ru) Разработка осуществляется на основании договора на разработку проектной документации и рабочей документации. Органом, ответственным за организацию проведения общественных обсуждений по объекту, является управа района Люблино города Москвы. Форма общественных обсуждений, форма представления предложений и замечаний – опрос в электронном виде (бланк опросного листа размещен на сайте управы района Люблино: lublino.mos.ru). Материалы для ознакомления размещены на официальном сайте управы района Люблино города Москвы по адресу: lublino.mos.ru.</w:t>
      </w:r>
      <w:r>
        <w:br/>
      </w:r>
      <w:r>
        <w:t xml:space="preserve">Замечания и предложения от общественности и всех заинтересованных лиц по материалам проектной документации по объекту: Реконструкция водопроводной сети по адресу: ул. Краснодонская д. 1 к. 1 - Шкулева д. 54 стр. 7 в инт. от т. 1 до т. 2; кам № 49280 до кол. 41651" могут быть направлены в период с 02.06.2020 по 02.08.2020 на электронную почту управы района Люблино: lublino@mos.ru, в адрес проектной организации ООО «РусЛидерПроект» (115230, Москва, Варшавское шоссе, д.42, комн.7107, ответственное лицо – Сяитов Руслан , тел.: 8(925)772-40-76, адрес электронной почты syaitov.ruslan@yandex.ru; в адрес АО «Мосводоканал» по адресу: г. Москва, Плетешковский пер., д.22 каб.310, ответственное лицо - Барыбина Оксана Михайловна, тел. 8(495)676-10-03, адрес электронной почты: baribina_om@mosvodokanal.ru</w:t>
      </w:r>
    </w:p>
    <w:p>
      <w:pPr>
        <w:pStyle w:val="BodyText"/>
      </w:pPr>
      <w:hyperlink r:id="rId20">
        <w:r>
          <w:rPr>
            <w:rStyle w:val="Hyperlink"/>
          </w:rPr>
          <w:t xml:space="preserve">Оповещение Шкулева.docx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Опросный лист Шкулева Люблино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Ситуационный план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Проектная документация 1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Проектная документация 2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Проектная документация 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http://lublino.mos.ru/directions-of-activities/alert-public-hearings/detail/8934809.html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495_&#1055;_&#1048;&#1055;-2019-&#1044;&#1077;&#1085;&#1076;&#1088;&#1086;&#1083;&#1086;&#1075;&#1080;&#1103;%20&#1064;&#1082;&#1091;&#1083;&#1077;&#1074;&#1072;%2054&#1089;7%20.pdf" TargetMode="External" /><Relationship Type="http://schemas.openxmlformats.org/officeDocument/2006/relationships/hyperlink" Id="rId24" Target="/495_&#1055;_&#1048;&#1055;-2019-&#1055;&#1054;&#1057;%20&#1064;&#1082;&#1091;&#1083;&#1077;&#1074;&#1072;%2054&#1089;7%20(1).pdf" TargetMode="External" /><Relationship Type="http://schemas.openxmlformats.org/officeDocument/2006/relationships/hyperlink" Id="rId25" Target="/495_&#1055;_&#1048;&#1055;-2019-&#1058;&#1050;&#1056;.&#1053;&#1042;%20&#1064;&#1082;&#1091;&#1083;&#1077;&#1074;&#1072;%2054&#1089;7%20(1).pdf" TargetMode="External" /><Relationship Type="http://schemas.openxmlformats.org/officeDocument/2006/relationships/hyperlink" Id="rId21" Target="/&#1054;&#1087;&#1088;&#1086;&#1089;&#1085;&#1099;&#1081;%20&#1083;&#1080;&#1089;&#1090;%20&#1064;&#1082;&#1091;&#1083;&#1077;&#1074;&#1072;%20&#1051;&#1102;&#1073;&#1083;&#1080;&#1085;&#1086;%20.docx" TargetMode="External" /><Relationship Type="http://schemas.openxmlformats.org/officeDocument/2006/relationships/hyperlink" Id="rId22" Target="/&#1057;&#1080;&#1090;&#1091;&#1072;&#1094;&#1080;&#1086;&#1085;&#1085;&#1099;&#1081;%20&#1087;&#1083;&#1072;&#1085;%20&#1052;1_2000%20&#1064;&#1082;&#1091;&#1083;&#1077;&#1074;&#1072;%2054&#1089;7%20(1).pdf" TargetMode="External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alert-public-hearings/detail/8934809.html" TargetMode="External" /><Relationship Type="http://schemas.openxmlformats.org/officeDocument/2006/relationships/hyperlink" Id="rId20" Target="&#1054;&#1087;&#1086;&#1074;&#1077;&#1097;&#1077;&#1085;&#1080;&#1077;%20&#1064;&#1082;&#1091;&#1083;&#1077;&#1074;&#1072;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495_&#1055;_&#1048;&#1055;-2019-&#1044;&#1077;&#1085;&#1076;&#1088;&#1086;&#1083;&#1086;&#1075;&#1080;&#1103;%20&#1064;&#1082;&#1091;&#1083;&#1077;&#1074;&#1072;%2054&#1089;7%20.pdf" TargetMode="External" /><Relationship Type="http://schemas.openxmlformats.org/officeDocument/2006/relationships/hyperlink" Id="rId24" Target="/495_&#1055;_&#1048;&#1055;-2019-&#1055;&#1054;&#1057;%20&#1064;&#1082;&#1091;&#1083;&#1077;&#1074;&#1072;%2054&#1089;7%20(1).pdf" TargetMode="External" /><Relationship Type="http://schemas.openxmlformats.org/officeDocument/2006/relationships/hyperlink" Id="rId25" Target="/495_&#1055;_&#1048;&#1055;-2019-&#1058;&#1050;&#1056;.&#1053;&#1042;%20&#1064;&#1082;&#1091;&#1083;&#1077;&#1074;&#1072;%2054&#1089;7%20(1).pdf" TargetMode="External" /><Relationship Type="http://schemas.openxmlformats.org/officeDocument/2006/relationships/hyperlink" Id="rId21" Target="/&#1054;&#1087;&#1088;&#1086;&#1089;&#1085;&#1099;&#1081;%20&#1083;&#1080;&#1089;&#1090;%20&#1064;&#1082;&#1091;&#1083;&#1077;&#1074;&#1072;%20&#1051;&#1102;&#1073;&#1083;&#1080;&#1085;&#1086;%20.docx" TargetMode="External" /><Relationship Type="http://schemas.openxmlformats.org/officeDocument/2006/relationships/hyperlink" Id="rId22" Target="/&#1057;&#1080;&#1090;&#1091;&#1072;&#1094;&#1080;&#1086;&#1085;&#1085;&#1099;&#1081;%20&#1087;&#1083;&#1072;&#1085;%20&#1052;1_2000%20&#1064;&#1082;&#1091;&#1083;&#1077;&#1074;&#1072;%2054&#1089;7%20(1).pdf" TargetMode="External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alert-public-hearings/detail/8934809.html" TargetMode="External" /><Relationship Type="http://schemas.openxmlformats.org/officeDocument/2006/relationships/hyperlink" Id="rId20" Target="&#1054;&#1087;&#1086;&#1074;&#1077;&#1097;&#1077;&#1085;&#1080;&#1077;%20&#1064;&#1082;&#1091;&#1083;&#1077;&#1074;&#1072;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2025-05-12T08:23:57Z</dcterms:created>
  <dcterms:modified xsi:type="dcterms:W3CDTF">2025-05-12T08:23:57Z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