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6306e7964a424cb65a0be6a2162787574b62e"/>
    <w:p>
      <w:pPr>
        <w:pStyle w:val="Heading3"/>
      </w:pPr>
      <w:r>
        <w:t xml:space="preserve">Земля для стройки: онлайн-помощник при выборе участка для строительства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работе электронного сервиса</w:t>
      </w:r>
      <w:r>
        <w:br/>
      </w:r>
      <w:r>
        <w:rPr>
          <w:iCs/>
          <w:i/>
        </w:rPr>
        <w:t xml:space="preserve">по поиску земельных участков под жилую застройку</w:t>
      </w:r>
    </w:p>
    <w:p>
      <w:pPr>
        <w:pStyle w:val="BodyText"/>
      </w:pPr>
      <w:r>
        <w:rPr>
          <w:bCs/>
          <w:b/>
        </w:rPr>
        <w:t xml:space="preserve">Для эффективного использования земель и оперативного вовлечения их в жилищное строительство на базе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Публичной кадастровой карты</w:t>
        </w:r>
      </w:hyperlink>
      <w:r>
        <w:t xml:space="preserve"> </w:t>
      </w:r>
      <w:r>
        <w:rPr>
          <w:bCs/>
          <w:b/>
        </w:rPr>
        <w:t xml:space="preserve">разработан онлайн-сервис «Земля для стройки», с помощью которого можно в онлайн-режиме выбрать свободный участок для строительства жилья. Электронным ресурсом могут воспользоваться как застройщики или инвесторы, так и граждане.</w:t>
      </w:r>
    </w:p>
    <w:p>
      <w:pPr>
        <w:pStyle w:val="BodyText"/>
      </w:pPr>
      <w:r>
        <w:t xml:space="preserve">По данным Росреестра, в рамках работы сервиса «Земля для стройки» по всей России в оборот под жилищное строительство вовлечено 960 земельных участков общей площадью 2,5 тыс. га: 681 участок предназначен для индивидуального жилищного строительства и 279 – под строительство многоквартирных домов.</w:t>
      </w:r>
      <w:r>
        <w:br/>
      </w:r>
      <w:r>
        <w:t xml:space="preserve">На данной территории можно построить 7,6 млн кв. м жилья.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приобретения земельного участка. В онлайн-режиме на Публичной кадастровой карте можно выбрать и оценить пригодные</w:t>
      </w:r>
      <w:r>
        <w:br/>
      </w:r>
      <w:r>
        <w:t xml:space="preserve">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Ресурс покажет свободные земельные участки, имеющиеся в регионе, 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электронный сервис дает возможность направить обращение о своей заинтересованности использовать территорию</w:t>
      </w:r>
      <w:r>
        <w:br/>
      </w:r>
      <w:r>
        <w:t xml:space="preserve">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«Электронный сервис «Земля для стройки» позволяет в онлайн-режиме</w:t>
      </w:r>
      <w:r>
        <w:br/>
      </w:r>
      <w:r>
        <w:rPr>
          <w:iCs/>
          <w:i/>
        </w:rPr>
        <w:t xml:space="preserve">не только подобрать подходящий земельный участок, но и получить о нем интересующую информацию, а также обратиться в уполномоченный орган власти для приобретения. Цифровой ресурс поможет инвесторам и застройщикам планировать свою деятельность, увеличивать объемы строительства</w:t>
      </w:r>
      <w:r>
        <w:br/>
      </w:r>
      <w:r>
        <w:rPr>
          <w:iCs/>
          <w:i/>
        </w:rPr>
        <w:t xml:space="preserve">и инвестиций, тем самым повысить комфортность городской среды</w:t>
      </w:r>
      <w:r>
        <w:br/>
      </w:r>
      <w:r>
        <w:rPr>
          <w:iCs/>
          <w:i/>
        </w:rPr>
        <w:t xml:space="preserve">для проживания людей», –</w:t>
      </w:r>
      <w:r>
        <w:t xml:space="preserve"> </w:t>
      </w:r>
      <w:r>
        <w:rPr>
          <w:bCs/>
          <w:b/>
        </w:rPr>
        <w:t xml:space="preserve">сказала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http://lublino.mos.ru/directions-of-activities/cadastral-chambers/detail/10425984.html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425984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425984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2025-04-10T04:16:23Z</dcterms:created>
  <dcterms:modified xsi:type="dcterms:W3CDTF">2025-04-10T04:16:23Z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