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c23b560034648e1ae3abe2eac29a6ede2095d"/>
    <w:p>
      <w:pPr>
        <w:pStyle w:val="Heading3"/>
      </w:pPr>
      <w:r>
        <w:t xml:space="preserve">В центральном офисе Кадастровой палаты по Москве разместилась выставка научных приборов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rPr>
          <w:iCs/>
          <w:i/>
        </w:rPr>
        <w:t xml:space="preserve">Посетители учреждения смогут ознакомиться с экспонатами Московского финансово-юридического университета</w:t>
      </w:r>
    </w:p>
    <w:p>
      <w:pPr>
        <w:pStyle w:val="BodyText"/>
      </w:pPr>
      <w:r>
        <w:rPr>
          <w:bCs/>
          <w:b/>
        </w:rPr>
        <w:t xml:space="preserve">С 29 марта 2021 г. в офисе Кадастровой палаты по Москве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временно разместилась экспозиция оригинальных геодезических, картографических и навигационных приборов из собрания музейно-выставочного образовательного комплекса МФЮА и МИТУ-МАСИ «Наука, техника, искусство».</w:t>
      </w:r>
    </w:p>
    <w:p>
      <w:pPr>
        <w:pStyle w:val="BodyText"/>
      </w:pPr>
      <w:r>
        <w:t xml:space="preserve">На экспозиции представлены приспособления, связанные с развитием землеустройства, строительства и путешествий – корабельный компас, звёздный глобус, секстанты, планиметры, теодолит, чертёжные инструменты и многое другое.</w:t>
      </w:r>
    </w:p>
    <w:p>
      <w:pPr>
        <w:pStyle w:val="BodyText"/>
      </w:pPr>
      <w:r>
        <w:t xml:space="preserve">Посетители учреждения смогут ознакомиться с открытиями, которые потрясли человека прошлых столетий и обновили его профессиональные и любительские будни. Например, появление секстанта (навигационного астрономического инструмента) превратило пересечение океанов и морей в более безопасное занятие, позволившее развить грузоперевозки и странствия в дальние страны.</w:t>
      </w:r>
    </w:p>
    <w:p>
      <w:pPr>
        <w:pStyle w:val="BodyText"/>
      </w:pPr>
      <w:r>
        <w:rPr>
          <w:iCs/>
          <w:i/>
        </w:rPr>
        <w:t xml:space="preserve">«Теперь посетители центрального офиса Кадастровой палаты по Москве смогут не только получить государственные услуги, но и приобщиться к истории развития геодезии и картографии в Российской Федерации,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Размещение экспозиции в наших стенах стало возможным благодаря тесному плодотворному сотрудничеству с Московским финансово-юридическим университетом, который любезно предоставил экспонаты для демонстрации».</w:t>
      </w:r>
    </w:p>
    <w:p>
      <w:pPr>
        <w:pStyle w:val="BodyText"/>
      </w:pPr>
      <w:r>
        <w:t xml:space="preserve">Ознакомиться с экспозицией изобретений, созданных для совершенствования системы геодезии и картографии, могут все посетители офиса Кадастровой палаты по Москве, расположенного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по адресу: шоссе Энтузиастов, д. 14, в течение апреля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http://lublino.mos.ru/directions-of-activities/cadastral-chambers/detail/9886055.html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886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886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2025-04-08T06:50:46Z</dcterms:created>
  <dcterms:modified xsi:type="dcterms:W3CDTF">2025-04-08T06:50:46Z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