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4e03850c88e39331d3ca335ed559a1e40c8217"/>
    <w:p>
      <w:pPr>
        <w:pStyle w:val="Heading3"/>
      </w:pPr>
      <w:r>
        <w:t xml:space="preserve">ВНИМАНИЕ!!!!.Окончание приема заявлений на Новогодние мероприятия</w:t>
      </w:r>
    </w:p>
    <w:p>
      <w:pPr>
        <w:pStyle w:val="FirstParagraph"/>
      </w:pPr>
      <w:r>
        <w:t xml:space="preserve">20.12.2023</w:t>
      </w:r>
    </w:p>
    <w:bookmarkEnd w:id="20"/>
    <w:bookmarkStart w:id="23" w:name="Xe7d07dd308ddc7ed7d9a42549765471aff72b53"/>
    <w:p>
      <w:pPr>
        <w:pStyle w:val="Heading3"/>
      </w:pPr>
      <w:r>
        <w:t xml:space="preserve">Уважаемые жители!</w:t>
      </w:r>
      <w:r>
        <w:br/>
      </w:r>
      <w:r>
        <w:t xml:space="preserve">Прием заявлений на выдачу билетов с подарком на новогодние представления для детей, из числа семей льготных категорий, и выдача билетов завершены.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http://lublino.mos.ru/directions-of-activities/social-sphere/news-of-the-social-sector/detail/12063446.html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social-sphere/news-of-the-social-sector/detail/120634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social-sphere/news-of-the-social-sector/detail/120634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2025-07-27T19:32:31Z</dcterms:created>
  <dcterms:modified xsi:type="dcterms:W3CDTF">2025-07-27T19:32:31Z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