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9fbd895f9b41fecceb8b85ffbd71e48f56b0cd"/>
    <w:p>
      <w:pPr>
        <w:pStyle w:val="Heading3"/>
      </w:pPr>
      <w:r>
        <w:t xml:space="preserve">В районе Люблино отметили День защитника Отечества</w:t>
      </w:r>
    </w:p>
    <w:p>
      <w:pPr>
        <w:pStyle w:val="FirstParagraph"/>
      </w:pPr>
      <w:r>
        <w:t xml:space="preserve">26.02.2020</w:t>
      </w:r>
    </w:p>
    <w:p>
      <w:pPr>
        <w:pStyle w:val="BodyText"/>
      </w:pPr>
      <w:r>
        <w:drawing>
          <wp:inline>
            <wp:extent cx="3950208" cy="263347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соц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208" cy="2633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февраля 2020 года в районе Люблино состоялся цикл тематических мероприятий, посвященных празднованию Дня защитники Отечества 23 февраля.</w:t>
      </w:r>
    </w:p>
    <w:p>
      <w:pPr>
        <w:pStyle w:val="BodyText"/>
      </w:pPr>
      <w:r>
        <w:t xml:space="preserve">Проведены патронатные акции по уходу за памятниками в сквере имени М.П.Судакова, сквере А.Ф. Авдеева, у стелы, расположенной около Культурного центра имени И.М. Астахова по адресу: ул. Люблинская, д.149.</w:t>
      </w:r>
    </w:p>
    <w:p>
      <w:pPr>
        <w:pStyle w:val="BodyText"/>
      </w:pPr>
      <w:r>
        <w:t xml:space="preserve">В акциях приняли участие представители учреждений социальной сферы района, ветеранских организаций, молодежной палаты района Люблино и воспитанники образовательных учреждений.</w:t>
      </w:r>
    </w:p>
    <w:p>
      <w:pPr>
        <w:pStyle w:val="BodyText"/>
      </w:pPr>
      <w:r>
        <w:t xml:space="preserve">20 февраля в 15.00 час. у стелы, расположенной около Культурного центра имени И.М. Астахова состоялся торжественный митинг с возложением цветов к памятнику.</w:t>
      </w:r>
    </w:p>
    <w:p>
      <w:pPr>
        <w:pStyle w:val="BodyText"/>
      </w:pPr>
      <w:r>
        <w:t xml:space="preserve">В 16.00 час. в Культурном Центре имени И.М. Астахова прошла праздничная концертная программа с чествованием ветеранов военной службы и боевых действий. Награждаемым вручены памятные подарки.</w:t>
      </w:r>
    </w:p>
    <w:p>
      <w:pPr>
        <w:pStyle w:val="BodyText"/>
      </w:pPr>
      <w:r>
        <w:t xml:space="preserve">Для всех гостей праздника работала полевая кухня.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http://lublino.mos.ru/directions-of-activities/social-sphere/news-of-the-social-sector/detail/8719039.html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8719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8719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2025-04-08T17:51:54Z</dcterms:created>
  <dcterms:modified xsi:type="dcterms:W3CDTF">2025-04-08T17:51:54Z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