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e231a00ceeb36a8105d52c11fbb038b238ff61"/>
    <w:p>
      <w:pPr>
        <w:pStyle w:val="Heading3"/>
      </w:pPr>
      <w:r>
        <w:t xml:space="preserve">ПЕРЕЧЕНЬ СЕРВИСОВ ФНС РОССИИ, ПОЗВОЛЯЮЩИХ ПОЛУЧИТЬ СВЕДЕНИЯ ИЗ РЕЕСТРОВ В ЭЛЕКТРОННОМ ВИДЕ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hyperlink r:id="rId20">
        <w:r>
          <w:rPr>
            <w:rStyle w:val="Hyperlink"/>
          </w:rPr>
          <w:t xml:space="preserve">ПЕРЕЧЕНЬ СЕРВИСОВ ФНС РОССИИ, ПОЗВОЛЯЮЩИХ ПОЛУЧИТЬ СВЕДЕНИЯ ИЗ РЕЕСТРОВ В ЭЛЕКТРОННОМ ВИДЕ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http://lublino.mos.ru/directions-of-activities/taxes-and-taxation/detail/10499405.html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ilozhenie____1_po_SMEV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499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ilozhenie____1_po_SMEV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499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2024-10-26T11:46:21Z</dcterms:created>
  <dcterms:modified xsi:type="dcterms:W3CDTF">2024-10-26T11:46:21Z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