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5cc3ef5a83ae72393ada5d448f2ed3cf5ec97"/>
    <w:p>
      <w:pPr>
        <w:pStyle w:val="Heading3"/>
      </w:pPr>
      <w:r>
        <w:t xml:space="preserve">Вопрос-ответ в процессе проведённого вебинара на тему «Декларационная кампания 2024. Электронные сервисы»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Вопросы, заданные слушателями в процессе проведенного инспекцией 19.04.2024 г. вебинара на тему «Декларационная кампания 2024. Электронные сервисы» и ответы на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Скажите пожалуйста, если в 2023 г. была продажа квартиры, декларацию н жно п едставить до конца 2024 г.?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Физическим лицам необходимо отчитаться о полученных в 2023 г. доходах не позднее 02.05.2024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А если в налоговой декларации исчислена сумма к уплате, в какой срок его нужно уплатить?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Исчисленный в налоговой декларации налог к уплате необходимо уплатить не позднее 15.07.2024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А если налоговая декларация заполнена на вычет, срок представления тоже 02.05.2024 г.?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На физических лиц, представляющих налоговую декларацию за 2023 исключительно с целью получения налоговых вычетов (стандартных, социальных, имущественных и других), установленный срок подачи декларации 02.05.2024 г. не распространяется. Такие декларации можно представить и после 02.05.2024.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Скажите пожалуйста, как определить срок нахождения в собственности квартиры, приобретенной по ДДУ?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При продаже объекта недвижимости, приобретенного по ДДУ (договору об участии в ЖСК), минимальный предельный срок владения таким объектом исчисляется с даты полной оплаты стоимости по договору.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http://lublino.mos.ru/directions-of-activities/taxes-and-taxation/detail/12360876.html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36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36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2025-04-10T13:51:51Z</dcterms:created>
  <dcterms:modified xsi:type="dcterms:W3CDTF">2025-04-10T13:51:51Z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