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436ffc1dc98154575e5122e3923dbef58fc0f"/>
    <w:p>
      <w:pPr>
        <w:pStyle w:val="Heading3"/>
      </w:pPr>
      <w:r>
        <w:t xml:space="preserve">Государственная ветеринарная служба города Москвы проводит БЕСПЛАТНУЮ вакцинацию животных против бешенства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rPr>
          <w:u w:val="single"/>
          <w:bCs/>
          <w:b/>
        </w:rPr>
        <w:t xml:space="preserve">В Н И М А Н И Е!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rPr>
          <w:u w:val="single"/>
          <w:bCs/>
          <w:b/>
        </w:rPr>
        <w:t xml:space="preserve">БЛИЖАЙЩИЙ ПРИВИВОЧНЫЙ ПУНКТ БУДЕТ РАБОТАТЬ</w:t>
      </w:r>
    </w:p>
    <w:p>
      <w:pPr>
        <w:pStyle w:val="BodyText"/>
      </w:pPr>
      <w:r>
        <w:rPr>
          <w:bCs/>
          <w:b/>
        </w:rPr>
        <w:t xml:space="preserve">08-09 февраля 2020 года</w:t>
      </w:r>
    </w:p>
    <w:p>
      <w:pPr>
        <w:pStyle w:val="BodyText"/>
      </w:pPr>
      <w:r>
        <w:rPr>
          <w:bCs/>
          <w:b/>
        </w:rPr>
        <w:t xml:space="preserve">С 10.00 ДО 14.00</w:t>
      </w:r>
    </w:p>
    <w:p>
      <w:pPr>
        <w:pStyle w:val="BodyText"/>
      </w:pPr>
      <w:r>
        <w:rPr>
          <w:bCs/>
          <w:b/>
        </w:rPr>
        <w:t xml:space="preserve">ул. Маршала Баграмяна, д.2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</w:p>
    <w:p>
      <w:pPr>
        <w:pStyle w:val="BodyText"/>
      </w:pPr>
      <w:r>
        <w:rPr>
          <w:bCs/>
          <w:b/>
        </w:rPr>
        <w:t xml:space="preserve">можно по телефону: +7(495) 361-43-16 (с 9.00 до 18.00)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Ветеринарная станция Юго-Восточного АО г. Москвы расположена по адресу: ул. Старообрядческая, д. 30Б, 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http://lublino.mos.ru/directions-of-activities/veterinary-service-district/detail/8669812.html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669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669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2024-12-11T05:58:20Z</dcterms:created>
  <dcterms:modified xsi:type="dcterms:W3CDTF">2024-12-11T05:58:20Z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