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a2b0d3b30c76812f06e5481c3fccad7c64e74"/>
    <w:p>
      <w:pPr>
        <w:pStyle w:val="Heading3"/>
      </w:pPr>
      <w:r>
        <w:t xml:space="preserve">Во дворе дома на Мариупольской установили мусорные урны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Люблина сообщили на портал «Наш Город», что во дворе дома отсутствует мусорная урна.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Мариупольской улице около дома №10, возле подъездов отсутствуют мусорные урны. Без них очень тяжело сохранять чистоту и порядок во дворе. Просим решить эту проблему»,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«Работ по комплексному благоустройству дворовых территорий по указанному адресу будут выполнены в срок до 25.08. 2021 г. после завершения всех ремонтных работ. Работы по установке урн уже выполнены, на две недели раньше установленного срока», —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http://lublino.mos.ru/presscenter/news/detail/10181968.html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81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81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2024-08-21T12:24:32Z</dcterms:created>
  <dcterms:modified xsi:type="dcterms:W3CDTF">2024-08-21T12:24:32Z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