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7703d49f7a2e3db46826816144c701e6d0d8"/>
    <w:p>
      <w:pPr>
        <w:pStyle w:val="Heading3"/>
      </w:pPr>
      <w:r>
        <w:t xml:space="preserve">Двор на Люблинской улице привели в порядок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Жители района Люблино сообщили на портал «Наш Город», что следы грязи возле дома оставляет строительная машина.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Люблинской улице вл. 72 при выезде со строительного участка у большегрузной техники не проводится мойка колес. В связи с чем прилежащая территория района загрязнена. На везде с строительной площадки со стороны дома ул. Люблинская 78 корп.2, отсутствует пункт очистки и мойки колес»,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работы по уборке территории выполнены, мойка колес демонтирована», — сообщил представитель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http://lublino.mos.ru/presscenter/news/detail/10360416.html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0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0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2025-08-05T21:31:36Z</dcterms:created>
  <dcterms:modified xsi:type="dcterms:W3CDTF">2025-08-05T21:31:36Z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