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f7e7a7d17404834510e65f9051b3020120ff7"/>
    <w:p>
      <w:pPr>
        <w:pStyle w:val="Heading3"/>
      </w:pPr>
      <w:r>
        <w:t xml:space="preserve">Жители района Люблино могут узнать дату отключения горячей воды</w:t>
      </w:r>
    </w:p>
    <w:p>
      <w:pPr>
        <w:pStyle w:val="FirstParagraph"/>
      </w:pPr>
      <w:r>
        <w:t xml:space="preserve">29.04.2022</w:t>
      </w:r>
    </w:p>
    <w:p>
      <w:pPr>
        <w:pStyle w:val="BodyText"/>
      </w:pPr>
      <w:r>
        <w:rPr>
          <w:iCs/>
          <w:i/>
          <w:bCs/>
          <w:b/>
        </w:rPr>
        <w:t xml:space="preserve">На официальном сайте мэра Москвы появился график отключения горячей воды в Москве. Жители района Люблино могут проверить свой адрес и узнать, в какой день отключат горячую воду.</w:t>
      </w:r>
    </w:p>
    <w:p>
      <w:pPr>
        <w:pStyle w:val="BodyText"/>
      </w:pPr>
      <w:r>
        <w:t xml:space="preserve">«В Москве ежегодно в период с мая по конец августа отключают горячую воду для проведения профилактических работ. График отключения горячей воды составляется и публикуется перед началом сезона плановых отключений», — отмечается в сообщении.</w:t>
      </w:r>
    </w:p>
    <w:p>
      <w:pPr>
        <w:pStyle w:val="BodyText"/>
      </w:pPr>
      <w:r>
        <w:t xml:space="preserve">Например, на улице Судакова в доме № 23, корп. 2 и в 11 доме горячую воду отключат на десять дней с 8 августа по 18 августа. А вот на улице Судакова, дом 5 горячую воду отключать не будут!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http://lublino.mos.ru/presscenter/news/detail/10787394.html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787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787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2025-05-26T22:30:10Z</dcterms:created>
  <dcterms:modified xsi:type="dcterms:W3CDTF">2025-05-26T22:30:10Z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