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432da9fbe57a1bf16234104a72df8563d5ed03"/>
    <w:p>
      <w:pPr>
        <w:pStyle w:val="Heading3"/>
      </w:pPr>
      <w:r>
        <w:t xml:space="preserve">Подведены итоги работы Молодежного совета при управе района Люблино за год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drawing>
          <wp:inline>
            <wp:extent cx="5334000" cy="71008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0d7/bbkcd_k5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0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08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bb4/vvokqacxtk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0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 апреля состоялось внеочередное заседание Молодежного совета при управе района Люблино. На заседании члены совета подвели итоги работы за год, обсудили все прошедшие мероприятия и с радостью вспоминали все, что было за время работы совета. Ребята, принимавшие участие в организации и проведении творческого конкурса «Мисс Люблино», были награждены благодарственными письмами, подписанными лично главной управы района Люблино Алексеем Петровичем Бирюковым.</w:t>
      </w:r>
      <w:r>
        <w:br/>
      </w:r>
      <w:r>
        <w:t xml:space="preserve">«Я считаю, что Молодежный совет на все сто выполнил свою задачу. Самые активные и инициативные ребята объединились для того, что бы показать возможности и таланты в мире молодежи. У нас было проведено множество мероприятий всех направлений. Это патриотические мероприятия, спортивные, творческие. А самое главное, что мы смогли реализовать множество проектов, с которыми к нам приходили ребята, и показать, что все в наших руках.» - председатель Молодежного совета Владимирцев Николай.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http://lublino.mos.ru/presscenter/news/detail/1736696.html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presscenter/news/detail/1736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presscenter/news/detail/1736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2023-06-27T10:00:39Z</dcterms:created>
  <dcterms:modified xsi:type="dcterms:W3CDTF">2023-06-27T10:00:39Z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