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28c2a972edca78f2aa16d8ec3c104a52ba68d"/>
    <w:p>
      <w:pPr>
        <w:pStyle w:val="Heading3"/>
      </w:pPr>
      <w:r>
        <w:t xml:space="preserve">Молодежная палата Люблино обсудила важные проекты</w:t>
      </w:r>
    </w:p>
    <w:p>
      <w:pPr>
        <w:pStyle w:val="FirstParagraph"/>
      </w:pPr>
      <w:r>
        <w:t xml:space="preserve">04.02.2016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Развитие онлайн сообщества активной молодежи «Движок» вперед» обсудили представители Молодежной палаты района Люблино за круглым столом 3 февраля.</w:t>
      </w:r>
      <w:r>
        <w:br/>
      </w:r>
      <w:r>
        <w:br/>
      </w:r>
      <w:r>
        <w:t xml:space="preserve">Участники встречи обсудили планы и проекты развития района Люблино, в которых интересно участвовать молодежи.</w:t>
      </w:r>
      <w:r>
        <w:br/>
      </w:r>
      <w:r>
        <w:br/>
      </w:r>
      <w:r>
        <w:t xml:space="preserve">Важной темой стало участие активистов в совместных рейдах с «Безопасной столицей», а также спортивное и духовно-нравственное, патриотическое развитие подрастающего поколения.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http://lublino.mos.ru/presscenter/news/detail/2492922.html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492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492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2025-01-16T09:09:32Z</dcterms:created>
  <dcterms:modified xsi:type="dcterms:W3CDTF">2025-01-16T09:09:32Z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