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6f692ee2027c691eb6eebe310d602e24da3ee"/>
    <w:p>
      <w:pPr>
        <w:pStyle w:val="Heading3"/>
      </w:pPr>
      <w:r>
        <w:t xml:space="preserve">Участники клуба «Спектр» в Люблино обсудили психологические проблемы</w:t>
      </w:r>
    </w:p>
    <w:p>
      <w:pPr>
        <w:pStyle w:val="FirstParagraph"/>
      </w:pPr>
      <w:r>
        <w:t xml:space="preserve">11.02.2016</w:t>
      </w:r>
    </w:p>
    <w:p>
      <w:pPr>
        <w:pStyle w:val="BodyText"/>
      </w:pPr>
      <w:r>
        <w:rPr>
          <w:iCs/>
          <w:i/>
          <w:bCs/>
          <w:b/>
        </w:rPr>
        <w:t xml:space="preserve">Участники клуба «Спектр» в ДК имени И.М. Астахова района Люблино поговорили во время очередной встречи о детско-родительских отношениях.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«О чем не знают родители. Ценностная ориентация молодежи» - так называлась беседа, участие в которой приняли молодые люди района Люблино, а также педагоги и психологи.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Вопрос духовно-нравственного воспитания молодежи на сегодняшний день является одной из ключевых проблем, стоящих перед каждым родителем, обществом и государством в целом В ходе откровенной беседы были раскрыты важнейшие нравственные понятия, проанализированы жизненные ситуации.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http://lublino.mos.ru/presscenter/news/detail/2513597.html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513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513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2025-04-11T10:51:37Z</dcterms:created>
  <dcterms:modified xsi:type="dcterms:W3CDTF">2025-04-11T10:51:37Z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