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3f5200edf6c9cded0f7301b1ce63acacd0637"/>
    <w:p>
      <w:pPr>
        <w:pStyle w:val="Heading3"/>
      </w:pPr>
      <w:r>
        <w:t xml:space="preserve">Молодежная палата Люблино стала социальным лифтом для молодых и активных</w:t>
      </w:r>
    </w:p>
    <w:p>
      <w:pPr>
        <w:pStyle w:val="FirstParagraph"/>
      </w:pPr>
      <w:r>
        <w:t xml:space="preserve">09.03.2016</w:t>
      </w:r>
    </w:p>
    <w:p>
      <w:pPr>
        <w:pStyle w:val="BodyText"/>
      </w:pPr>
      <w:r>
        <w:rPr>
          <w:iCs/>
          <w:i/>
          <w:bCs/>
          <w:b/>
        </w:rPr>
        <w:t xml:space="preserve">Молодежный парламент стал для многих молодых людей Москвы стартовой площадкой, и район Люблино в этом смысле не исключение.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Молодежная палата района Люблино участвует в большинстве социальных проектов, благотворительных акциях, на этой площадке молодежь учится командным и управленческим решениям. Молодежный парламент действует в Москве уже десять лет. Недавно состоялось первое заседание нового состава молодежной палаты при Мосгордуме, в которую вошли 48 членов районных молодежных палат и 15 представителей различных политических партий. 3 марта ребята встретились с журналистами, чтобы рассказать о своих успехах и поделиться планами на будущее.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комиссии МГД по спорту, физической культуре и молодежной политике Кирилл Щитов отметил, что и для него молодежный парламентаризм стал карьерным и профессиональным лифтом. Главное – не переставать трудиться на благо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– Молодежный парламент — это уникальная возможность для молодежи проявить себя, реализовать свои идеи и что самое главное получить неоценимый опыт общественной работы. Так, например, Молодежная Палата района Люблино, председателем которой я являюсь, в ближайшее время заявит несколько актуальных и сильных проектов. Проект «Мы помним» направлен на поддержку ветеранов Второй Мировой войны и создание исторической базы данных. Он может стать очень сильным ответом на попытки фальсификации истории Второй Мировой войны, — отметил председатель Молодежной палата района Люблино Камран Мамедов. В столице работают 146 районных молодежных палат. У каждой из них – свои уникальные проекты.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Молодежная палата для меня — способ самовыражения, способ самореализации. Мало где можно совместить и продуктивную работу, и общение с прекрасными людьми. Мы все, как большая семья, уплаченная единым делом — развитием молодежи, — сказала член Молодежной палаты района Люблино Анастасия Шишкина.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http://lublino.mos.ru/presscenter/news/detail/2579718.html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79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79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2023-07-10T03:02:47Z</dcterms:created>
  <dcterms:modified xsi:type="dcterms:W3CDTF">2023-07-10T03:02:47Z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