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6451af28d6e195eae74598e24c3ffb728156a"/>
    <w:p>
      <w:pPr>
        <w:pStyle w:val="Heading3"/>
      </w:pPr>
      <w:r>
        <w:t xml:space="preserve">На МКЖД запущено тестовое движение электропоездов</w:t>
      </w:r>
    </w:p>
    <w:p>
      <w:pPr>
        <w:pStyle w:val="FirstParagraph"/>
      </w:pPr>
      <w:r>
        <w:t xml:space="preserve">02.07.2016</w:t>
      </w:r>
    </w:p>
    <w:p>
      <w:pPr>
        <w:pStyle w:val="BodyText"/>
      </w:pPr>
      <w:r>
        <w:rPr>
          <w:bCs/>
          <w:b/>
          <w:iCs/>
          <w:i/>
        </w:rPr>
        <w:t xml:space="preserve">В Москве вступил в завершающий, испытательный этап самый масштабный транспортный проект последних лет, заявил мэр Сергей Собянин.</w:t>
      </w:r>
    </w:p>
    <w:p>
      <w:pPr>
        <w:pStyle w:val="BodyText"/>
      </w:pPr>
      <w:r>
        <w:t xml:space="preserve">Собянин рассказал о том, что запуск в эксплуатацию Московской кольцевой железной дороги является результатом многолетних усилий правительства Москвы в дорожно-транспортной сфере. Благодаря реконструкции МКЖД планируется более грамотно перераспределить пассажиропоток Москвы, заявил мэр Сергей Собянин. Как доложили московскому градоначальнику, большая часть реконструкционных работ уже выполнена.</w:t>
      </w:r>
    </w:p>
    <w:p>
      <w:pPr>
        <w:pStyle w:val="BodyText"/>
      </w:pPr>
      <w:r>
        <w:t xml:space="preserve">— Это не означает, что мы завтра запустим пассажирское движение,- отметил при этом мэр Москвы Сергей Собянин, — там еще огромный фронт работы, но мы перешли, что называется, Рубикон.</w:t>
      </w:r>
    </w:p>
    <w:p>
      <w:pPr>
        <w:pStyle w:val="BodyText"/>
      </w:pPr>
      <w:r>
        <w:t xml:space="preserve">В тоже время, Собянин отметил, что движение на МКЖД будет пущено уже осенью текущего года.</w:t>
      </w:r>
    </w:p>
    <w:p>
      <w:pPr>
        <w:pStyle w:val="BodyText"/>
      </w:pPr>
      <w:r>
        <w:t xml:space="preserve">Напомним, что Московская кольцевая железная дорога — уникальный кейс применения наследия прошлого для строительства железной дороги будущего. МКЖД существует более 100 лет, за которые дважды менялось назначение железнодорожных путей — от пассажирского к грузовому и вновь к пассажирскому транспорту. Сегодня проект переосмысливается и в городе будет создана современная трасса, призванная не просто существенно улучшить транспортную ситуацию в городе, но и придать новый импульс развитию ранее отдаленных территорий.</w:t>
      </w:r>
    </w:p>
    <w:p>
      <w:pPr>
        <w:pStyle w:val="BodyText"/>
      </w:pPr>
      <w:r>
        <w:t xml:space="preserve">Мегапроект по развитию рельсового транспорта — запуск пассажирского движения по Малому кольцу Московской железной дороги. МКЖД по сути станет наземным кольцом метро. Его протяженность составит 61 км — это 31станция, 17 пересадок на 11 линий метро и 10 пересадок на 9 радиальных направлений ж/д.</w:t>
      </w:r>
    </w:p>
    <w:p>
      <w:pPr>
        <w:pStyle w:val="BodyText"/>
      </w:pPr>
      <w:r>
        <w:t xml:space="preserve">Кроме того, МКЖД -это ключ к освоению депрессивных территорий. Предполагается, что новая инфраструктура уменьшит транспортную нагрузку на центральную часть столицы, улучшит связность транспортной сети Москвы: у жителей мегаполиса появится более 350 возможных вариантов пересадок при перемещении по городу. По экспертным оценкам, МКЖД позволит обеспечить перевозку порядка 75 млн пассажиров в первый год работы и 120 млн человек к 2020 г. Программа развития сети метро предусматривает строительство 158 км линий и 75 станции в 2011—2020 гг.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http://lublino.mos.ru/presscenter/news/detail/3270836.html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70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70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2025-06-14T23:36:50Z</dcterms:created>
  <dcterms:modified xsi:type="dcterms:W3CDTF">2025-06-14T23:36:50Z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