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8115d93a4639140fc19d133a2b8ac101e6fb5"/>
    <w:p>
      <w:pPr>
        <w:pStyle w:val="Heading3"/>
      </w:pPr>
      <w:r>
        <w:t xml:space="preserve">ЕР отменяет предварительную оплату эвакуации автомобилей в Москве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rPr>
          <w:bCs/>
          <w:b/>
        </w:rPr>
        <w:t xml:space="preserve">Фракция «Единой России» в Москве одобрила законопроект, который ранее внес на рассмотрение в Мосгордуму мэр Сергей Собянин, в ходе своего заседания.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главы фракции Андрея Метельского, данный законопроект позволит хозяину транспортного средства забрать его со штрафстоянки в Москве без предварительной оплаты. Оплатить стоимость его хранения и перемещения можно будет в течение определенного срока. Как рассказал журналистам Метельский, это упростит процедуру возврата перемещенных транспортных средств их владельцам.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единороссов, основной целью перемещения транспортных средств является не получение прибыли, а улучшение транспортной ситуации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http://lublino.mos.ru/presscenter/news/detail/3321981.html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219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219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2025-05-11T22:04:49Z</dcterms:created>
  <dcterms:modified xsi:type="dcterms:W3CDTF">2025-05-11T22:04:49Z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