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d1890c9d54d6c1e65807fbeec813182e9e35"/>
    <w:p>
      <w:pPr>
        <w:pStyle w:val="Heading3"/>
      </w:pPr>
      <w:r>
        <w:t xml:space="preserve">Собянин осмотрел новый стадион ЦСКА на Ходынке</w:t>
      </w:r>
    </w:p>
    <w:p>
      <w:pPr>
        <w:pStyle w:val="FirstParagraph"/>
      </w:pPr>
      <w:r>
        <w:t xml:space="preserve">20.08.2016</w:t>
      </w:r>
    </w:p>
    <w:p>
      <w:pPr>
        <w:pStyle w:val="BodyText"/>
      </w:pPr>
      <w:r>
        <w:rPr>
          <w:iCs/>
          <w:i/>
          <w:bCs/>
          <w:b/>
        </w:rPr>
        <w:t xml:space="preserve">Столичный градоначальник произвел личный осмотр итогов строительства клубного стадиона, а также прокомментировал это событие.</w:t>
      </w:r>
    </w:p>
    <w:p>
      <w:pPr>
        <w:pStyle w:val="BodyText"/>
      </w:pPr>
      <w:r>
        <w:t xml:space="preserve">В первую очередь, мэр Москвы Сергей Собянин поздравил болельщиков с этим безусловно важным событием в жизни города.</w:t>
      </w:r>
    </w:p>
    <w:p>
      <w:pPr>
        <w:pStyle w:val="BodyText"/>
      </w:pPr>
      <w:r>
        <w:t xml:space="preserve">«Поздравляю вас, Москва получила еще одну новую жемчужину спорта — стадион ЦСКА, прекрасное, красивое здание на 30 тыс. посадочных мест, стадион для игры профессионалов и для подготовки детско-юношеской спортивной школы», — с такими словами Собянин обратился к столичным любителям спорта.</w:t>
      </w:r>
    </w:p>
    <w:p>
      <w:pPr>
        <w:pStyle w:val="BodyText"/>
      </w:pPr>
      <w:r>
        <w:t xml:space="preserve">По словам Собянина, стадион подойдет и для проведения массовых мероприятий неспортивного содержания. Кроме того, власти Москвы отмечают, что стадион ЦСКА соответствует международным стандартам FIFA.</w:t>
      </w:r>
    </w:p>
    <w:p>
      <w:pPr>
        <w:pStyle w:val="BodyText"/>
      </w:pPr>
      <w:r>
        <w:t xml:space="preserve">Руководство клуба выразило благодарность городу за оказанную помощь. По словам президента ФК ЦСКА Евгения Гинера, к строительству приступили еще 15 лет назад, однако вплотную работы развернулись буквально в течение последних двух лет.</w:t>
      </w:r>
    </w:p>
    <w:p>
      <w:pPr>
        <w:pStyle w:val="BodyText"/>
      </w:pPr>
      <w:r>
        <w:t xml:space="preserve">Расположенный на Ходынском поле, стадион ЦСКА стал одним из главных объектов комплексной застройки этого городского района.</w:t>
      </w:r>
    </w:p>
    <w:p>
      <w:pPr>
        <w:pStyle w:val="BodyText"/>
      </w:pPr>
      <w:r>
        <w:t xml:space="preserve">Помимо жилых домов, в 2014 г. в северной части Ходынского поля был построен крупнейший в Москве торгово-развлекательный комплекс «Авиапарк» площадью 400 тыс. кв.м (Ходынский бульвар, 4).</w:t>
      </w:r>
    </w:p>
    <w:p>
      <w:pPr>
        <w:pStyle w:val="BodyText"/>
      </w:pPr>
      <w:r>
        <w:t xml:space="preserve">В настоящее время ведётся строительство 2 гостинично-офисных комплексов с апартаментами площадью 166,6 тыс. кв.м.</w:t>
      </w:r>
    </w:p>
    <w:p>
      <w:pPr>
        <w:pStyle w:val="BodyText"/>
      </w:pPr>
      <w:r>
        <w:t xml:space="preserve">Кроме того, на Ходынском поле планируется построить Государственный центр современного искусства (площадь — 46,5 тыс. кв.м), школу (на 825 мест), храм во имя преп. Сергия Радонежского (вместимость — 800 человек) и другие общественно-деловые объекты.</w:t>
      </w:r>
    </w:p>
    <w:p>
      <w:pPr>
        <w:pStyle w:val="BodyText"/>
      </w:pPr>
      <w:r>
        <w:t xml:space="preserve">Новый стадион ЦСКА полностью отвечает стандартам ФИФА и УЕФА. И хотя арена официально не включена в число стадионов, принимающих Чемпионат мира по футболу, планируется, что в 2018 г. на ЦСКА пройдут тренировки команд-участниц. Общая площадь комплекса стадиона ЦСКА составила 173,5 тыс. кв.м, в т. ч. площадь самого стадиона — 81 тыс. кв.м.</w:t>
      </w:r>
    </w:p>
    <w:p>
      <w:pPr>
        <w:pStyle w:val="BodyText"/>
      </w:pPr>
      <w:r>
        <w:t xml:space="preserve">Всего в новом комплексе ЦСКА будет создано более 550 рабочих мест на стадионе и около 3 000 мест — в офисных помещениях.</w:t>
      </w:r>
    </w:p>
    <w:p>
      <w:pPr>
        <w:pStyle w:val="BodyText"/>
      </w:pPr>
      <w:r>
        <w:t xml:space="preserve">Планируется, что в очередном Чемпионате России по футболу, который стартовал в июле 2016 г., свои домашние матчи ЦСКА будет проводить на новом стадионе.</w:t>
      </w:r>
    </w:p>
    <w:p>
      <w:pPr>
        <w:pStyle w:val="BodyText"/>
      </w:pPr>
      <w:r>
        <w:t xml:space="preserve">Недалеко от стадиона ЦСКА находятся станции метро — «Полежаевская» Таганско-Краснопресненской линии, «Аэропорт» и «Сокол» Замоскворецкой линии. Однако в ближайшее время стадион получит «собственную» станцию «ЦСКА» Третьего пересадочного контура метро. Кроме того, уже в сентябре 2016 г. недалеко от стадиона будет открыта станция «Зорге» (рабочее название «Новопесчаная») Московского центрального кольца, на базе которой будет сформирован транспортно-пересадочный узел.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http://lublino.mos.ru/presscenter/news/detail/3575830.html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758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5758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2025-01-23T18:08:28Z</dcterms:created>
  <dcterms:modified xsi:type="dcterms:W3CDTF">2025-01-23T18:08:28Z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