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a7f02c7db1672d933643501ea1fd75320a933"/>
    <w:p>
      <w:pPr>
        <w:pStyle w:val="Heading3"/>
      </w:pPr>
      <w:r>
        <w:t xml:space="preserve">Один из самых популярных московских театров получил новую сцену – Собянин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rPr>
          <w:iCs/>
          <w:i/>
          <w:bCs/>
          <w:b/>
        </w:rPr>
        <w:t xml:space="preserve">Сегодня в Москве прошло открытие новой сцены знаменитой «Табакерки». На торжественном событии побывал глава столицы Сергей Собянин.</w:t>
      </w:r>
    </w:p>
    <w:p>
      <w:pPr>
        <w:pStyle w:val="BodyText"/>
      </w:pPr>
      <w:r>
        <w:t xml:space="preserve">Во время знаменательного события Собянин проинформировал, что в Москве на данный момент закончены все театральные проекты-долгострои, в числе которых и театр Олега Табакова.</w:t>
      </w:r>
    </w:p>
    <w:p>
      <w:pPr>
        <w:pStyle w:val="BodyText"/>
      </w:pPr>
      <w:r>
        <w:t xml:space="preserve">- За последние годы были открыты театры Александра Градского, Константина Райкина, Надежды Бабкиной и Стаса Намина, Геликон-опера и ряд других сценических площадок. Сегодня мы открываем новую сцену театра Табакова,- отметил глава Москвы Собянин.</w:t>
      </w:r>
    </w:p>
    <w:p>
      <w:pPr>
        <w:pStyle w:val="BodyText"/>
      </w:pPr>
      <w:r>
        <w:t xml:space="preserve">Кроме того Собянин отметил, что новая сцена театра Табакова, расположенная на Малой Сухаревской площади, оснащена по последнему слову техники.</w:t>
      </w:r>
    </w:p>
    <w:p>
      <w:pPr>
        <w:pStyle w:val="BodyText"/>
      </w:pPr>
      <w:r>
        <w:t xml:space="preserve">Московский театр под руководством Олега Табакова открыт 29 октября 1978 г. Около десяти лет театр существовал на личные средства Олега Табакова. Получив высокую популярность среди московского зрителя, театр решением Мосгорисполкома в 1986 г. получил статус государственного. В качестве месторасположения для театра выделили помещение бывшего «красного уголка», носившего имя советского полярника Э.Кренкеля и находив</w:t>
      </w:r>
      <w:r>
        <w:softHyphen/>
      </w:r>
      <w:r>
        <w:t xml:space="preserve">шегося на первом этаже и в подвале жилого дома по ул. Чаплыгина, д.1А, стр.1. Когда-то в этом подвале находился угольный склад. В старом здании театра практически не было современного театрально-технологического оборудования.</w:t>
      </w:r>
    </w:p>
    <w:p>
      <w:pPr>
        <w:pStyle w:val="BodyText"/>
      </w:pPr>
      <w:r>
        <w:t xml:space="preserve">Учитывая популярность и творческие достижения «Табакерки», в 1997 г. Правительство Москвы приняло решение о строительстве новой сцены театра. Проектирование и строительство началось в 2005 г. в рамках инвестиционного контракта, предполагавшего возведение на Малой Сухаревской площади много</w:t>
      </w:r>
      <w:r>
        <w:softHyphen/>
      </w:r>
      <w:r>
        <w:t xml:space="preserve">функционального комплекса с театральными помещениями общей площадью свыше 5 тыс. кв. м.</w:t>
      </w:r>
    </w:p>
    <w:p>
      <w:pPr>
        <w:pStyle w:val="BodyText"/>
      </w:pPr>
      <w:r>
        <w:t xml:space="preserve">Новый зрительный зал театра Олега Табакова оборудован электронной системой виртуальной акустики Vivace, которая создает «эффект присутствия» – ощущение погружения в акустическую атмосферу места действия спектакля. Звуковую атмосферу будет поддерживать и особая акустическая геометрия помещения (отражающие поверхности, акустические козырьки и т.д.). Проект пространственной и строительной акустики зрительного зала разработан фирмой «Мюллер-ББМ» (ФРГ).</w:t>
      </w:r>
    </w:p>
    <w:p>
      <w:pPr>
        <w:pStyle w:val="BodyText"/>
      </w:pPr>
      <w:r>
        <w:t xml:space="preserve">В новом здании имеется репетиционный зал, площадь которого соответствует площади основной сцены, что создает большие удобства для процесса создания новых спектаклей. Кроме этого имеются буфет, гардеробная, санузлы и помещения для сотрудников 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http://lublino.mos.ru/presscenter/news/detail/3752033.html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52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52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2025-01-16T04:17:11Z</dcterms:created>
  <dcterms:modified xsi:type="dcterms:W3CDTF">2025-01-16T04:17:11Z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