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53be2877325a0b94fdb4b7cd9d2a94009ee2"/>
    <w:p>
      <w:pPr>
        <w:pStyle w:val="Heading3"/>
      </w:pPr>
      <w:r>
        <w:t xml:space="preserve">Посещаемость фестиваля «Круг света» стала рекордной за все время его проведения в Москве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rPr>
          <w:iCs/>
          <w:i/>
          <w:bCs/>
          <w:b/>
        </w:rPr>
        <w:t xml:space="preserve">Московский международный фестиваль «Круг света», прошедший в городе в шестой раз, установил два новых рекорда книги Гиннеса. На церемонии закрытия фестиваля, которое состоялось вчера, об этой новости проинформировал мэр Москвы Сергей Собянин.</w:t>
      </w:r>
    </w:p>
    <w:p>
      <w:pPr>
        <w:pStyle w:val="BodyText"/>
      </w:pPr>
      <w:r>
        <w:t xml:space="preserve">Москва, как рассказал Собянин, намеренно не собиралась ставить на фестивале никаких новых рекордов, все делалось, прежде всего, для гостей и жителей города и для создания образа интересной и комфортной столицы.</w:t>
      </w:r>
      <w:r>
        <w:br/>
      </w:r>
      <w:r>
        <w:br/>
      </w:r>
      <w:r>
        <w:t xml:space="preserve">- Друзья, хотел поблагодарить 150 команд-дизайнеров, которые приехали в Москву и создали такой праздник, - особенно подчеркнул градоначальник Собянин.</w:t>
      </w:r>
      <w:r>
        <w:br/>
      </w:r>
      <w:r>
        <w:br/>
      </w:r>
      <w:r>
        <w:t xml:space="preserve">Кроме того градоначальник отметил, что в этом году зрителями световых проекций фестиваля «Круг света» стали более трех миллионов гостей и жителей Москвы.</w:t>
      </w:r>
    </w:p>
    <w:p>
      <w:pPr>
        <w:pStyle w:val="BodyText"/>
      </w:pPr>
      <w:r>
        <w:t xml:space="preserve">Напомним, что фестиваль «Круг света» проходил на шести площадках Москвы с 23 по 27 сентября 2016 г. Впервые в представлении было задействовано главное здание МГУ. Также световые шоу можно было посмотреть на ВДНХ, Манежной площади, Гребном канале в Крылатском и на здании Большого театра. На зданиях «Манежа», Большого театра и Центрального павильона ВДНХ зрители увидели представления, посвященные Году кино и отечественному кинематографу. На ВДНХ выступила арт-группа «Хор Турецкого» с песнями из отечественных фильмов. Над Гребным каналом появилась световая копия Керченского моста, соединяющая земляную косу в центре канала с берегом со стороны стадиона «Крылатское». На косе были показаны световые проекции видов российских городов.</w:t>
      </w:r>
    </w:p>
    <w:p>
      <w:pPr>
        <w:pStyle w:val="BodyText"/>
      </w:pPr>
      <w:r>
        <w:t xml:space="preserve">Открытие фестиваля состоялось 23 сентября перед главным зданием МГУ имени М.В.Ломоносова, на фасаде которого более 200 мощнейших световых проекторов создали видеопроекцию площадью свыше 40 тыс. кв.м и общим световым потоком более 4 млн. люменов. Были показаны 2 световых спектакля — «Хранитель» и «Безграничный МГУ».</w:t>
      </w:r>
    </w:p>
    <w:p>
      <w:pPr>
        <w:pStyle w:val="BodyText"/>
      </w:pPr>
      <w:r>
        <w:t xml:space="preserve">Благодаря этим уникальным представлениям VI Московский международный фестиваль «Круг света» был включен в Книгу рекордов Гиннеса в номинациях «Самая большая видеопроекция» и «Самая большая мощность светового потока при проецировании изображения».</w:t>
      </w:r>
      <w:r>
        <w:br/>
      </w:r>
      <w:r>
        <w:t xml:space="preserve">На фестивальных площадках у Большого театра и на ВДНХ прошли программы, посвящённые Году российского кино.</w:t>
      </w:r>
    </w:p>
    <w:p>
      <w:pPr>
        <w:pStyle w:val="BodyText"/>
      </w:pPr>
      <w:r>
        <w:t xml:space="preserve">В рамках фестиваля состоялся традиционный международный конкурс видео</w:t>
      </w:r>
      <w:r>
        <w:softHyphen/>
      </w:r>
      <w:r>
        <w:t xml:space="preserve">мэппинга и виджеинга «Арт Вижн», в котором приняли участие 151 команда из 31 страны мира. Председатель жюри — светодизайнер Патрик Вудрофф (Велико</w:t>
      </w:r>
      <w:r>
        <w:softHyphen/>
      </w:r>
      <w:r>
        <w:t xml:space="preserve">британия), отвечавший за световое оформление церемоний открытия и закрытия Олимпиады 2012 г. в Лондоне и многих других мероприятий мирового уровня.</w:t>
      </w:r>
    </w:p>
    <w:p>
      <w:pPr>
        <w:pStyle w:val="BodyText"/>
      </w:pPr>
      <w:r>
        <w:t xml:space="preserve">Финалисты конкурса продемонстрировали своё искусство на площадках фестиваля (ВДНХ, Большой театр, концертный зал «Известия Холл»).</w:t>
      </w:r>
      <w:r>
        <w:br/>
      </w:r>
      <w:r>
        <w:t xml:space="preserve">Победителями конкурса стали:</w:t>
      </w:r>
      <w:r>
        <w:br/>
      </w:r>
      <w:r>
        <w:t xml:space="preserve">в номинации «Классик»:</w:t>
      </w:r>
    </w:p>
    <w:p>
      <w:pPr>
        <w:numPr>
          <w:ilvl w:val="0"/>
          <w:numId w:val="1001"/>
        </w:numPr>
        <w:pStyle w:val="Compact"/>
      </w:pPr>
      <w:r>
        <w:t xml:space="preserve">I место — MESHSPLASH studio (Россия, Воронеж),</w:t>
      </w:r>
    </w:p>
    <w:p>
      <w:pPr>
        <w:numPr>
          <w:ilvl w:val="0"/>
          <w:numId w:val="1001"/>
        </w:numPr>
        <w:pStyle w:val="Compact"/>
      </w:pPr>
      <w:r>
        <w:t xml:space="preserve">II место — Gong Zhen (Китай, Далянь),</w:t>
      </w:r>
    </w:p>
    <w:p>
      <w:pPr>
        <w:numPr>
          <w:ilvl w:val="0"/>
          <w:numId w:val="1001"/>
        </w:numPr>
        <w:pStyle w:val="Compact"/>
      </w:pPr>
      <w:r>
        <w:t xml:space="preserve">III место — Heart-s (Япония, Осака);</w:t>
      </w:r>
    </w:p>
    <w:p>
      <w:pPr>
        <w:numPr>
          <w:ilvl w:val="0"/>
          <w:numId w:val="1001"/>
        </w:numPr>
        <w:pStyle w:val="Compact"/>
      </w:pPr>
      <w:r>
        <w:t xml:space="preserve">в номинации «Модерн»:</w:t>
      </w:r>
      <w:r>
        <w:br/>
      </w:r>
      <w:r>
        <w:t xml:space="preserve">I место — Werewolf and Unstable Creations (Великобритания, Эдинбург),</w:t>
      </w:r>
    </w:p>
    <w:p>
      <w:pPr>
        <w:numPr>
          <w:ilvl w:val="0"/>
          <w:numId w:val="1001"/>
        </w:numPr>
        <w:pStyle w:val="Compact"/>
      </w:pPr>
      <w:r>
        <w:t xml:space="preserve">II место — Darklight Studio (Испания, Барселона),</w:t>
      </w:r>
    </w:p>
    <w:p>
      <w:pPr>
        <w:numPr>
          <w:ilvl w:val="0"/>
          <w:numId w:val="1001"/>
        </w:numPr>
        <w:pStyle w:val="Compact"/>
      </w:pPr>
      <w:r>
        <w:t xml:space="preserve">III место — Flightgraf (Япония, Токио);</w:t>
      </w:r>
    </w:p>
    <w:p>
      <w:pPr>
        <w:numPr>
          <w:ilvl w:val="0"/>
          <w:numId w:val="1001"/>
        </w:numPr>
        <w:pStyle w:val="Compact"/>
      </w:pPr>
      <w:r>
        <w:t xml:space="preserve">в номинации «Виджеинг»:</w:t>
      </w:r>
      <w:r>
        <w:br/>
      </w:r>
      <w:r>
        <w:t xml:space="preserve">I место — VJ Team (Испания, Барселона),</w:t>
      </w:r>
    </w:p>
    <w:p>
      <w:pPr>
        <w:numPr>
          <w:ilvl w:val="0"/>
          <w:numId w:val="1001"/>
        </w:numPr>
        <w:pStyle w:val="Compact"/>
      </w:pPr>
      <w:r>
        <w:t xml:space="preserve">II место — EBH Luminaire (Велико</w:t>
      </w:r>
      <w:r>
        <w:softHyphen/>
      </w:r>
      <w:r>
        <w:t xml:space="preserve">британия, Лондон),</w:t>
      </w:r>
    </w:p>
    <w:p>
      <w:pPr>
        <w:numPr>
          <w:ilvl w:val="0"/>
          <w:numId w:val="1001"/>
        </w:numPr>
        <w:pStyle w:val="Compact"/>
      </w:pPr>
      <w:r>
        <w:t xml:space="preserve">III место — Leandro Manoel Mendes (VJ Vigas) (Бразилия, Джойнвилль).</w:t>
      </w:r>
    </w:p>
    <w:p>
      <w:pPr>
        <w:pStyle w:val="FirstParagraph"/>
      </w:pPr>
      <w:r>
        <w:t xml:space="preserve">На «Красном Октябре» в центре Digital October 24 и 25 сентября прошли тематические лекции, семинары и мастер-классы.</w:t>
      </w:r>
    </w:p>
    <w:p>
      <w:pPr>
        <w:pStyle w:val="BodyText"/>
      </w:pPr>
      <w:r>
        <w:t xml:space="preserve">Световые шоу «Музыка города света» 24,25 и 27 сентября на Гребном канале были посвящены городам России и их жителям. Помимо фонтанов, огненных горелок, лазеров и световых приборов, в этом году в шоу была впервые использована масштабная видеопроекция. Такое сочетание уникально по меркам не только московского, но и других мировых фестивалей света. Изображение проецировалось на специально возведенную конструкцию сложной геометрической формы, представлявшую собой очертания современного города, — высотой 52 м, шириной 118 м и весом 800 тонн. Завершилось световое шоу на Гребном канале масштабным фейерверком.</w:t>
      </w:r>
    </w:p>
    <w:p>
      <w:pPr>
        <w:pStyle w:val="BodyText"/>
      </w:pPr>
      <w:r>
        <w:t xml:space="preserve">В рамках благотворительных программ фестиваля его смогли посетить все желающие студенты МГУ, на территории университета была создана воркаут-площадка, для студентов Биологического факультета состоялась познавательная экспедиция по заповедным зонам России.</w:t>
      </w:r>
    </w:p>
    <w:p>
      <w:pPr>
        <w:pStyle w:val="BodyText"/>
      </w:pPr>
      <w:r>
        <w:t xml:space="preserve">Более 2500 билетов на фестиваль были распространены через благотворительные фонды Константина Хабенского, «Подари жизнь», «Артист», «Ковчег» и «Возрождение».</w:t>
      </w:r>
    </w:p>
    <w:p>
      <w:pPr>
        <w:pStyle w:val="BodyText"/>
      </w:pPr>
      <w:r>
        <w:t xml:space="preserve">Прямую трансляцию открытия и закрытия фестиваля вёл телеканал «ТВ Центр». Световые шоу и другие мероприятия фестиваля «Круг света» можно было увидеть через объектив камер городской системы видеонаблюдения на странице сервиса «Окно в город» (video.dit.mos.ru/window). Онлайн-трансляции с основ</w:t>
      </w:r>
      <w:r>
        <w:softHyphen/>
      </w:r>
      <w:r>
        <w:t xml:space="preserve">ных площадок фестиваля шли непрерывно с 23 по 27 сентября.</w:t>
      </w:r>
    </w:p>
    <w:p>
      <w:pPr>
        <w:pStyle w:val="BodyText"/>
      </w:pPr>
      <w:r>
        <w:t xml:space="preserve">В Инстаграм был организован конкурс #МГУКРУГСВЕТА.</w:t>
      </w:r>
    </w:p>
    <w:p>
      <w:pPr>
        <w:pStyle w:val="BodyText"/>
      </w:pPr>
      <w:r>
        <w:t xml:space="preserve">По предварительной оценке, мероприятия VI Московского международного фестиваля «Круг света» посетили более 3 млн. человек, включая свыше 150 тыс. российских и зарубежных туристов.</w:t>
      </w:r>
      <w:r>
        <w:br/>
      </w:r>
      <w:r>
        <w:t xml:space="preserve">И как стало известно накануне, Москва одержала победу в конкурсе «Business Traveller Russia &amp; CIS Awards 2016» в номинации «Лучший город делового и событийного туризма».</w:t>
      </w:r>
    </w:p>
    <w:p>
      <w:pPr>
        <w:pStyle w:val="BodyText"/>
      </w:pPr>
      <w:r>
        <w:t xml:space="preserve">Премия «Business Traveller Awards» — ежегодная между</w:t>
      </w:r>
      <w:r>
        <w:softHyphen/>
      </w:r>
      <w:r>
        <w:t xml:space="preserve">народная награда, присуждаемая с 1988 г. британским журналом «Business Traveller» на основе читатель</w:t>
      </w:r>
      <w:r>
        <w:softHyphen/>
      </w:r>
      <w:r>
        <w:t xml:space="preserve">ского голосования за выдающиеся достижения и инновации в сфере делового туризма.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http://lublino.mos.ru/presscenter/news/detail/3837164.html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837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837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2025-02-06T15:01:32Z</dcterms:created>
  <dcterms:modified xsi:type="dcterms:W3CDTF">2025-02-06T15:01:32Z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