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1e40cf432eb445efcfe0f0df0aea42eaa7532"/>
    <w:p>
      <w:pPr>
        <w:pStyle w:val="Heading3"/>
      </w:pPr>
      <w:r>
        <w:t xml:space="preserve">Воскресная школа при храме на Тихорецком бульваре откроется в ноябре</w:t>
      </w:r>
    </w:p>
    <w:p>
      <w:pPr>
        <w:pStyle w:val="FirstParagraph"/>
      </w:pPr>
      <w:r>
        <w:t xml:space="preserve">25.10.2016</w:t>
      </w:r>
    </w:p>
    <w:p>
      <w:pPr>
        <w:pStyle w:val="BodyText"/>
      </w:pPr>
      <w:r>
        <w:rPr>
          <w:iCs/>
          <w:i/>
          <w:bCs/>
          <w:b/>
        </w:rPr>
        <w:t xml:space="preserve">Насыщенную программу для детей и подростков разработали педагоги воскресной школы, которая откроется при храме преподобного Саввы Освященного (Тихорецкий бульвар, вл. 1) в конце ноября. </w:t>
      </w:r>
    </w:p>
    <w:p>
      <w:pPr>
        <w:pStyle w:val="BodyText"/>
      </w:pPr>
      <w:r>
        <w:t xml:space="preserve"> </w:t>
      </w:r>
      <w:r>
        <w:br/>
      </w:r>
      <w:r>
        <w:t xml:space="preserve">В школе будут изучать Закон Божий, церковнославянский язык, основы христианской нравственности, а также заниматься хоровым пением, рисованием, театральным мастерством. В планах также уроки английского языка и открытие радиокружка. </w:t>
      </w:r>
    </w:p>
    <w:p>
      <w:pPr>
        <w:pStyle w:val="BodyText"/>
      </w:pPr>
      <w:r>
        <w:t xml:space="preserve"> </w:t>
      </w:r>
      <w:r>
        <w:br/>
      </w:r>
      <w:r>
        <w:t xml:space="preserve">– Есть такая мудрость: ученик – это не сосуд, который должен наполнить учитель, а огонь, который он должен зажечь. Если это верно об учениках и учителях вообще, то трижды верно для будущих воспитанников нашей воскресной школы, названной в честь святых мучеников Кирика и Иулитты, – пояснила руководитель школы, супруга настоятеля храма и мама пятерых детей Пелагея Иванова. </w:t>
      </w:r>
    </w:p>
    <w:p>
      <w:pPr>
        <w:pStyle w:val="BodyText"/>
      </w:pPr>
      <w:r>
        <w:t xml:space="preserve"> </w:t>
      </w:r>
      <w:r>
        <w:br/>
      </w:r>
      <w:r>
        <w:t xml:space="preserve">По ее словам, программа подобрана так, чтобы детям было интересно. </w:t>
      </w:r>
    </w:p>
    <w:p>
      <w:pPr>
        <w:pStyle w:val="BodyText"/>
      </w:pPr>
      <w:r>
        <w:t xml:space="preserve"> </w:t>
      </w:r>
      <w:r>
        <w:br/>
      </w:r>
      <w:r>
        <w:t xml:space="preserve">В воскресной школе будет четыре класса: для дошколят (от четырех до шести лет), младших школьников (от семи до девяти лет), средних школьников (от 10 до 12 лет) и старших ребят (от 13 от 16 лет).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http://lublino.mos.ru/presscenter/news/detail/4040395.html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040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040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2025-02-06T10:35:05Z</dcterms:created>
  <dcterms:modified xsi:type="dcterms:W3CDTF">2025-02-06T10:35:05Z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