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8116a986886ba4b9340b6a9864618d55e8f75"/>
    <w:p>
      <w:pPr>
        <w:pStyle w:val="Heading3"/>
      </w:pPr>
      <w:r>
        <w:t xml:space="preserve">Собянин: Парк «Зарядье» - крупнейший проект создания качественной городской среды</w:t>
      </w:r>
    </w:p>
    <w:p>
      <w:pPr>
        <w:pStyle w:val="FirstParagraph"/>
      </w:pPr>
      <w:r>
        <w:t xml:space="preserve">08.12.2016</w:t>
      </w:r>
    </w:p>
    <w:p>
      <w:pPr>
        <w:pStyle w:val="BodyText"/>
      </w:pPr>
      <w:r>
        <w:rPr>
          <w:iCs/>
          <w:i/>
          <w:bCs/>
          <w:b/>
        </w:rPr>
        <w:t xml:space="preserve">Строительство исторического парка «Заряде» будет завершено примерно через год. Об этом сообщил мэр Москвы Сергей Собянин в четверг на встрече с журналистами.</w:t>
      </w:r>
    </w:p>
    <w:p>
      <w:pPr>
        <w:pStyle w:val="BodyText"/>
      </w:pPr>
      <w:r>
        <w:t xml:space="preserve">- Исторических парков в центре города практически нет, и это будет уникальный объект. В настоящее время здесь производится уже высадка деревьев, которых будет всего 650, и около 7 тысяч кустарников, - подчеркнул глава Москвы Собянин.</w:t>
      </w:r>
    </w:p>
    <w:p>
      <w:pPr>
        <w:pStyle w:val="BodyText"/>
      </w:pPr>
      <w:r>
        <w:t xml:space="preserve">Данный проект начал строиться по приказу президента России. В парке будет оборудовано четыре зоны с различным искусственным микроклиматом.</w:t>
      </w:r>
    </w:p>
    <w:p>
      <w:pPr>
        <w:pStyle w:val="BodyText"/>
      </w:pPr>
      <w:r>
        <w:t xml:space="preserve">Несмотря на то, что строительные работы еще не закончились, в «Зарядье» уже ведутся работы по благоустройству. Мэр Москвы Собянин далее отметил, что в «Зарядье» стартовало строительство уникального панорамного моста.</w:t>
      </w:r>
    </w:p>
    <w:p>
      <w:pPr>
        <w:pStyle w:val="BodyText"/>
      </w:pPr>
      <w:r>
        <w:t xml:space="preserve">Решение о создании нового городского парка «Зарядье» принял В.В. Путин в январе 2012 года. Новый парк признан стать крупнейшей рекреационной зоной в историческом центре Москвы, важным научно-познавательным и туристическим центром, а также центральным звеном сети пешеходных зон и маршрутов, формируемых вокруг Кремля.</w:t>
      </w:r>
    </w:p>
    <w:p>
      <w:pPr>
        <w:pStyle w:val="BodyText"/>
      </w:pPr>
      <w:r>
        <w:t xml:space="preserve">При реализации решения Президента Правительство Москвы организовало сбор идей и предложений москвичей по будущему облику парка, многие из которых в дальнейшем были использованы при разработке технического задания для участников профессионального архитектурного конкурса.</w:t>
      </w:r>
    </w:p>
    <w:p>
      <w:pPr>
        <w:pStyle w:val="BodyText"/>
      </w:pPr>
      <w:r>
        <w:t xml:space="preserve">В конкурсе на создание ландшафтно-архитектурной концепции парка «Зарядье» приняли участие 90 консорциумов из 27 стран мира. Победитель конкурса предложил концепцию парка, отражающего многообразие растительного мира России.</w:t>
      </w:r>
    </w:p>
    <w:p>
      <w:pPr>
        <w:pStyle w:val="BodyText"/>
      </w:pPr>
      <w:r>
        <w:t xml:space="preserve">На территории парка площадью 10,2 га создаются ландшафты четырех основных климатических зон России: северный ландшафт, смешанный лес, степь и луга. Высаженные в парке растения будут как оригинальными представителями указанных климатических зон, так и районированными копиями, адаптиро</w:t>
      </w:r>
      <w:r>
        <w:softHyphen/>
      </w:r>
      <w:r>
        <w:t xml:space="preserve">ванными для условий Москвы. Также будут применяться технологии создания искусс</w:t>
      </w:r>
      <w:r>
        <w:softHyphen/>
      </w:r>
      <w:r>
        <w:t xml:space="preserve">твенного климата. Кроме этого в парке расположатся тематические поляны, променад, зона для пикника.</w:t>
      </w:r>
    </w:p>
    <w:p>
      <w:pPr>
        <w:pStyle w:val="BodyText"/>
      </w:pPr>
      <w:r>
        <w:t xml:space="preserve">Уникальным объектом парка станет «парящий мост» — смотровая площадка на набережной Москвы-реки. Вылет моста составит 70 метров, а его высота над гладью воды – 13 метров. Часть Москворецкой набережной в районе «парящего моста» планируется «опустить» до уровня воды, создав на нижней набережной причал и комфортное прогулочное пространство. В настоящее время ведется монтаж опор для устройства «парящего моста» и реконструкция набережной.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http://lublino.mos.ru/presscenter/news/detail/4389956.html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389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389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2025-02-07T02:12:33Z</dcterms:created>
  <dcterms:modified xsi:type="dcterms:W3CDTF">2025-02-07T02:12:33Z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