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430" w:rsidRPr="002D1430" w:rsidRDefault="002D1430" w:rsidP="002D1430">
      <w:pPr>
        <w:shd w:val="clear" w:color="auto" w:fill="FFFFFF"/>
        <w:spacing w:after="264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</w:rPr>
      </w:pPr>
      <w:r w:rsidRPr="002D1430"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</w:rPr>
        <w:t>Постановление Правительства Москвы от 9 октября 2012 г. №544-ПП "О государственной информационной системе, обеспечивающей в городе Москве регистрацию начислений и платежей"</w:t>
      </w:r>
    </w:p>
    <w:p w:rsidR="002D1430" w:rsidRPr="002D1430" w:rsidRDefault="002D1430" w:rsidP="002D1430">
      <w:pPr>
        <w:shd w:val="clear" w:color="auto" w:fill="FFFFFF"/>
        <w:spacing w:after="183" w:line="149" w:lineRule="atLeast"/>
        <w:rPr>
          <w:rFonts w:ascii="Arial" w:eastAsia="Times New Roman" w:hAnsi="Arial" w:cs="Arial"/>
          <w:color w:val="9B9B9B"/>
          <w:sz w:val="11"/>
          <w:szCs w:val="11"/>
        </w:rPr>
      </w:pPr>
      <w:r w:rsidRPr="002D1430">
        <w:rPr>
          <w:rFonts w:ascii="Arial" w:eastAsia="Times New Roman" w:hAnsi="Arial" w:cs="Arial"/>
          <w:color w:val="9B9B9B"/>
          <w:sz w:val="11"/>
          <w:szCs w:val="11"/>
        </w:rPr>
        <w:t>09.10.2012</w:t>
      </w: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center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b/>
          <w:bCs/>
          <w:color w:val="000000"/>
          <w:sz w:val="11"/>
        </w:rPr>
        <w:t>ПОСТАНОВЛЕНИЕ</w:t>
      </w: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center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b/>
          <w:bCs/>
          <w:color w:val="000000"/>
          <w:sz w:val="11"/>
        </w:rPr>
        <w:t>от 9 октября 2012 г. N 544-ПП</w:t>
      </w: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center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b/>
          <w:bCs/>
          <w:color w:val="000000"/>
          <w:sz w:val="11"/>
        </w:rPr>
        <w:t>О ГОСУДАРСТВЕННОЙ ИНФОРМАЦИОННОЙ СИСТЕМЕ, ОБЕСПЕЧИВАЮЩЕЙ</w:t>
      </w: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center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b/>
          <w:bCs/>
          <w:color w:val="000000"/>
          <w:sz w:val="11"/>
        </w:rPr>
        <w:t>В ГОРОДЕ МОСКВЕ РЕГИСТРАЦИЮ НАЧИСЛЕНИЙ И ПЛАТЕЖЕЙ</w:t>
      </w: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proofErr w:type="gram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В целях совершенствования информационно-технологического взаимодействия при предоставлении государственных услуг, оказании населению услуг государственными учреждениями, государственными унитарными предприятиями города Москвы и иными организациями, в соответствии с Положением об инфраструктуре, обеспечивающей информационно-технологическое взаимодействие органов исполнительной власти города Москвы и организаций при предоставлении государственных услуг и исполнении государственных функций в городе Москве, утвержденным постановлением Правительства Москвы от 21 декабря 2011 г. N 604-ПП</w:t>
      </w:r>
      <w:proofErr w:type="gramEnd"/>
      <w:r w:rsidRPr="002D1430">
        <w:rPr>
          <w:rFonts w:ascii="Arial" w:eastAsia="Times New Roman" w:hAnsi="Arial" w:cs="Arial"/>
          <w:color w:val="000000"/>
          <w:sz w:val="11"/>
          <w:szCs w:val="11"/>
        </w:rPr>
        <w:t>, Правительство Москвы постановляет: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1. Создать государственную информационную систему, обеспечивающую в городе Москве регистрацию начислений и платежей (далее -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>), в срок до 1 января 2013 г.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2. Утвердить Положение о государственной информационной системе, обеспечивающей в городе Москве регистрацию начислений и платежей (приложение).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3. Установить, что: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3.1. Департамент информационных технологий города Москвы является оператором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, государственным заказчиком работ (услуг), связанных с созданием и промышленной эксплуатацией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>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3.2. Органы исполнительной власти города Москвы, предоставляющие государственные услуги, до 1 января 2013 г. обеспечивают техническую готовность к подключению к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и взаимодействию в рамках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>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3.3. </w:t>
      </w:r>
      <w:proofErr w:type="gram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Органы исполнительной власти города Москвы, осуществляющие функции и полномочия учредителей государственных учреждений, органы исполнительной власти города Москвы, в ведомственном подчинении которых находятся государственные унитарные предприятия города Москвы, оказывающие услуги, которые являются необходимыми и обязательными для предоставления государственных услуг органами исполнительной власти города Москвы, а также услуги, предоставляемые в соответствии с частью 3 статьи 1 Федерального закона от 27 июля 2010</w:t>
      </w:r>
      <w:proofErr w:type="gram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</w:t>
      </w:r>
      <w:proofErr w:type="gramStart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г. N 210-ФЗ "Об организации предоставления государственных и муниципальных услуг", иные платные услуги, до 15 ноября 2012 г. формируют и представляют оператору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перечни подведомственных организаций, предоставляющих (оказывающих) услуги, подключаемых к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(далее - перечни), а также обеспечивают их актуализацию путем направления соответствующей информации оператору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в срок не позднее 10 дней со дня изменения этих перечней.</w:t>
      </w:r>
      <w:proofErr w:type="gramEnd"/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3.4. Техническая готовность к подключению к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и взаимодействию в рамках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обеспечивается организациями, включенными в перечни.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lastRenderedPageBreak/>
        <w:t xml:space="preserve">4. </w:t>
      </w:r>
      <w:proofErr w:type="gram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Контроль за</w:t>
      </w:r>
      <w:proofErr w:type="gram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выполнением настоящего постановления возложить на заместителя Мэра Москвы в Правительстве Москвы - руководителя Аппарата Мэра и Правительства Москвы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Ракову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А.В.</w:t>
      </w:r>
    </w:p>
    <w:p w:rsidR="002D1430" w:rsidRPr="002D1430" w:rsidRDefault="002D1430" w:rsidP="002D1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br/>
      </w: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right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Мэр Москвы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right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right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С.С.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Собянин</w:t>
      </w:r>
      <w:proofErr w:type="spellEnd"/>
    </w:p>
    <w:p w:rsidR="002D1430" w:rsidRPr="002D1430" w:rsidRDefault="002D1430" w:rsidP="002D1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right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b/>
          <w:bCs/>
          <w:color w:val="000000"/>
          <w:sz w:val="11"/>
        </w:rPr>
        <w:t>Приложение</w:t>
      </w:r>
      <w:r w:rsidRPr="002D1430">
        <w:rPr>
          <w:rFonts w:ascii="Arial" w:eastAsia="Times New Roman" w:hAnsi="Arial" w:cs="Arial"/>
          <w:color w:val="000000"/>
          <w:sz w:val="11"/>
        </w:rPr>
        <w:t> 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right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b/>
          <w:bCs/>
          <w:color w:val="000000"/>
          <w:sz w:val="11"/>
        </w:rPr>
        <w:t>к постановлению Правительства</w:t>
      </w:r>
      <w:r w:rsidRPr="002D1430">
        <w:rPr>
          <w:rFonts w:ascii="Arial" w:eastAsia="Times New Roman" w:hAnsi="Arial" w:cs="Arial"/>
          <w:color w:val="000000"/>
          <w:sz w:val="11"/>
        </w:rPr>
        <w:t> </w:t>
      </w: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right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b/>
          <w:bCs/>
          <w:color w:val="000000"/>
          <w:sz w:val="11"/>
        </w:rPr>
        <w:t>Москвы</w:t>
      </w:r>
      <w:r w:rsidRPr="002D1430">
        <w:rPr>
          <w:rFonts w:ascii="Arial" w:eastAsia="Times New Roman" w:hAnsi="Arial" w:cs="Arial"/>
          <w:color w:val="000000"/>
          <w:sz w:val="11"/>
        </w:rPr>
        <w:t> 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right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b/>
          <w:bCs/>
          <w:color w:val="000000"/>
          <w:sz w:val="11"/>
          <w:szCs w:val="11"/>
        </w:rPr>
        <w:t>от 9 октября 2012 г. N 544-ПП</w:t>
      </w:r>
      <w:r w:rsidRPr="002D1430">
        <w:rPr>
          <w:rFonts w:ascii="Arial" w:eastAsia="Times New Roman" w:hAnsi="Arial" w:cs="Arial"/>
          <w:b/>
          <w:bCs/>
          <w:color w:val="000000"/>
          <w:sz w:val="11"/>
        </w:rPr>
        <w:t> </w:t>
      </w: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center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b/>
          <w:bCs/>
          <w:color w:val="000000"/>
          <w:sz w:val="11"/>
        </w:rPr>
        <w:t>ПОЛОЖЕНИЕ</w:t>
      </w:r>
      <w:r w:rsidRPr="002D1430">
        <w:rPr>
          <w:rFonts w:ascii="Arial" w:eastAsia="Times New Roman" w:hAnsi="Arial" w:cs="Arial"/>
          <w:color w:val="000000"/>
          <w:sz w:val="11"/>
        </w:rPr>
        <w:t> 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center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b/>
          <w:bCs/>
          <w:color w:val="000000"/>
          <w:sz w:val="11"/>
        </w:rPr>
        <w:t>О ГОСУДАРСТВЕННОЙ ИНФОРМАЦИОННОЙ СИСТЕМЕ, ОБЕСПЕЧИВАЮЩЕЙ</w:t>
      </w:r>
      <w:r w:rsidRPr="002D1430">
        <w:rPr>
          <w:rFonts w:ascii="Arial" w:eastAsia="Times New Roman" w:hAnsi="Arial" w:cs="Arial"/>
          <w:color w:val="000000"/>
          <w:sz w:val="11"/>
        </w:rPr>
        <w:t> </w:t>
      </w: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center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b/>
          <w:bCs/>
          <w:color w:val="000000"/>
          <w:sz w:val="11"/>
        </w:rPr>
        <w:t>В ГОРОДЕ МОСКВЕ РЕГИСТРАЦИЮ НАЧИСЛЕНИЙ И ПЛАТЕЖЕЙ</w:t>
      </w:r>
    </w:p>
    <w:p w:rsidR="002D1430" w:rsidRPr="002D1430" w:rsidRDefault="002D1430" w:rsidP="002D1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br/>
      </w: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1. Государственная информационная система, обеспечивающая в городе Москве регистрацию начислений и платежей (далее -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>), является государственной информационной системой города Москвы, автоматизирующей регистрацию в городе Москве следующих начислений и платежей: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1.1. Государственная пошлина за предоставление государственных услуг органами исполнительной власти города Москвы.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1.2. Плата за предоставление государственных услуг органами исполнительной власти города Москвы.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1.3. Плата за предоставление услуг, которые являются необходимыми и обязательными для предоставления государственных услуг органами исполнительной власти города Москвы.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1.4. Плата за услуги, предоставляемые в соответствии с Федеральным законом от 27 июля 2010 г. N 210-ФЗ "Об организации предоставления государственных и муниципальных услуг" государственными учреждениями и другими организациями, которые осуществляют деятельность в городе Москве и в которых размещается государственное задание (заказ).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1.5. Плата за иные услуги, предоставляемые государственными учреждениями, государственными унитарными предприятиями города Москвы.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1.6. Плата за услуги, предоставляемые коммерческими и некоммерческими организациями, подключаемыми к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на основании договора.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2. В настоящем Положении используются следующие термины и определения: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2.1. Организация, предоставляющая услуги: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- орган исполнительной власти города Москвы, предоставляющий государственные услуги;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- государственное учреждение города Москвы, предоставляющее услуги в соответствии с Федеральным законом от 27 июля 2010 г. N 210-ФЗ "Об организации предоставления государственных и муниципальных услуг" и иные услуги;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lastRenderedPageBreak/>
        <w:t>- государственное унитарное предприятие города Москвы, предоставляющее услуги, которые являются необходимыми и обязательными для предоставления государственных услуг, и иные услуги;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- коммерческая организация, некоммерческая организация, предоставляющая платные услуги, подключаемая к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на основании договора.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2.2. Услуги - деятельность, осуществляемая организацией, предоставляющей услуги, в интересах физических лиц при условии взимания с данных лиц платы за ее предоставление.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2.3. Плательщик - физическое лицо, оплачивающее предоставление услуг, в том числе в интересах других лиц.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2.4. Платеж - оплата услуг организации, предоставляющей услуги, осуществленная плательщиком в кредитной организации либо путем обращения к платежному агенту, либо банковскому платежному агенту, подтверждаемая документом (электронным документом).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2.5. Зачисление - поступление денежных средств на оплату услуг организации, предоставляющей услуги.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2.6. Начисление - предоставление организацией, предоставляющей услуги, документа (электронного документа), содержащего необходимые реквизиты для оплаты услуг.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2.7. Участники взаимодействия в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(далее - участники взаимодействия):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2.7.1. Оператор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>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2.7.2. Организации, предоставляющие услуги.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2.7.3. Кредитные организации.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2.7.4. Платежные агенты, банковские платежные агенты.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2.7.5. Департамент финансов города Москвы.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3.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выполняет следующие функции: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3.1. Регистрация начислений, платежей и зачислений.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3.2. Предоставление плательщикам, организациям, предоставляющим услуги, органам исполнительной власти города Москвы информации о начислениях, платежах и зачислениях.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4. </w:t>
      </w:r>
      <w:proofErr w:type="gramStart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Подключение к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в качестве организаций, предоставляющих услуги, коммерческих организаций, не являющихся государственными унитарными и муниципальными унитарными предприятиями, некоммерческих организаций, а также кредитных организаций, платежных агентов, банковских платежных агентов осуществляется в добровольном порядке на основании договоров о подключении к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и использовании содержащихся в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информационных ресурсов, заключаемых путем подачи оператору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указанными организациями заявок, подтверждающих</w:t>
      </w:r>
      <w:proofErr w:type="gram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согласие с условиями подключения и использования информационных ресурсов и принятие на себя обязательств участника взаимодействия.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5. </w:t>
      </w:r>
      <w:proofErr w:type="gramStart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Порядок функционирования государственной информационной системы, обеспечивающей в городе Москве регистрацию начислений и платежей (далее - Порядок функционирования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), включая условия подключения к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организаций, предоставляющих услуги, кредитных организаций, платежных агентов, банковских платежных агентов, использования содержащихся в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информационных ресурсов, форму заявки о подключении, утверждается Департаментом информационных технологий города Москвы.</w:t>
      </w:r>
      <w:proofErr w:type="gramEnd"/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6. </w:t>
      </w:r>
      <w:proofErr w:type="gramStart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Использование информационных ресурсов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подключаемыми к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коммерческими организациями, не являющимися государственными унитарными и муниципальными унитарными предприятиями, некоммерческими организациями, а также кредитными организациями, платежными агентами, банковскими платежными агентами осуществляется на возмездной основе.</w:t>
      </w:r>
      <w:proofErr w:type="gram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Оплата использования информационных ресурсов осуществляется в форме единовременного платежа при подключении к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в размере, ежегодно устанавливаемом оператором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>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7. Поступление в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информации о платежах и зачислениях, использование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для осуществления платежей может осуществляться в ходе информационного взаимодействия оператора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с организациями, предоставляющими услуги, кредитными организациями, платежными агентами, банковскими платежными агентами. Требования к техническому обеспечению такого взаимодействия утверждаются Департаментом информационных технологий города Москвы.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8. </w:t>
      </w:r>
      <w:proofErr w:type="gramStart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Оператор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осуществляет взаимодействие с оператором государственной информационной системы о государственных и муниципальных платежах (ГИС ГМП) в режиме шлюза, осуществляя передачу информации между оператором ГИС ГМП и органами исполнительной власти города Москвы - администраторами начислений посредством инфраструктуры взаимодействия в соответствии с Порядком ведения государственной информационной системы о государственных и муниципальных платежах.</w:t>
      </w:r>
      <w:proofErr w:type="gramEnd"/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9. Оператор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>: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9.1. Организует в соответствии с Порядком функционирования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подключение к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участников взаимодействия.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9.2. Обеспечивает эксплуатацию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на постоянной основе в соответствии с Порядком функционирования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>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9.3. Обеспечивает информационно-технологическое взаимодействие, необходимое для оказания информационных услуг, в соответствии с Порядком функционирования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>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9.4. Определяет форматы предоставления информации, содержащей данные перечня услуг организации, предоставляющей услуги, информации (уточненной информации) о начислениях, платежах, зачислениях, и форматы запросов информации о начислениях, платежах и зачислениях и вносит изменения в данные форматы.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9.5. Получает от участников взаимодействия информацию о начислениях (уточненную информацию о начислениях), платежах (уточненную информацию о платежах), зачислениях (уточненную информацию о зачислениях).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9.6. Получает от участников взаимодействия запросы информации о начислениях, платежах и зачислениях, предоставляет участникам взаимодействия информацию о начислениях, платежах, зачислениях, результатах сопоставления информации о начислениях с </w:t>
      </w:r>
      <w:proofErr w:type="gram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информацией</w:t>
      </w:r>
      <w:proofErr w:type="gram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о платежах и (или) зачислениях.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9.7. Осуществляет сопоставление информации о начислениях (уточненной информации о начислениях) с информацией о платежах (уточненной информацией о платежах) и (или) информацией о зачислениях (уточненной информацией о зачислениях) и направляет соответствующую информацию участникам взаимодействия.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9.8. Получает (передает) информацию о начислениях из (в) ГИС ГМП и передает (получает) информацию о платежах (при обращении к электронным сервисам ГИС ГМП) в порядке, установленном оператором ГИС ГМП.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9.9. Осуществляет взаимодействие с кредитными организациями, платежными агентами, банковскими платежными агентами, обеспечивает корректное представление информации о начислении по запросу плательщика в случае оплаты услуг с использованием государственной информационной системы "Портал государственных и муниципальных услуг (функций) города Москвы".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9.10. Хранит информацию о начислениях, платежах, зачислениях в течение пяти лет, исчисляемых со дня зачисления.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10. Иные участники взаимодействия: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10.1. Доводят порядок пользования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до своих структурных подразделений, филиалов.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10.2. Обеспечивают информирование плательщиков о порядке пользования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в местах предоставления услуг, приема платежей, в информационно-телекоммуникационной сети "Интернет".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10.3. Направляют оператору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информацию о начислениях (уточненную информацию о начислениях), платежах (уточненную информацию о платежах), зачислениях (уточненную информацию о зачислениях).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10.4. Уточняют информацию о начислениях, платежах, зачислениях, в том числе в случае выявления ошибки в представленных оператору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данных, и представляют уточненную информацию оператору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>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10.5. Направляют оператору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запросы информации о начислениях, платежах, зачислениях, требующих уточнения в части оплаты услуг, и получают от оператора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соответствующую информацию.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10.6. Хранят информацию о начислениях, платежах, зачислениях в течение пяти лет, исчисляемых со дня зачисления.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10.7. Вправе осуществлять сверку с оператором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направленной ему и полученной от него информации.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11. Кредитная организация, платежный агент, банковский платежный агент помимо действий, предусмотренных пунктом 10 настоящего Положения: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11.1. Обеспечивают возможность указания плательщиком при осуществлении оплаты услуг реквизитов, используемых в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>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>11.2. Осуществляют проведение платежей в соответствии с законодательством Российской Федерации.</w:t>
      </w:r>
    </w:p>
    <w:p w:rsidR="002D1430" w:rsidRPr="002D1430" w:rsidRDefault="002D1430" w:rsidP="002D1430">
      <w:pPr>
        <w:shd w:val="clear" w:color="auto" w:fill="FFFFFF"/>
        <w:spacing w:after="0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</w:p>
    <w:p w:rsidR="002D1430" w:rsidRPr="002D1430" w:rsidRDefault="002D1430" w:rsidP="002D1430">
      <w:pPr>
        <w:shd w:val="clear" w:color="auto" w:fill="FFFFFF"/>
        <w:spacing w:before="120" w:after="312" w:line="149" w:lineRule="atLeast"/>
        <w:jc w:val="both"/>
        <w:rPr>
          <w:rFonts w:ascii="Arial" w:eastAsia="Times New Roman" w:hAnsi="Arial" w:cs="Arial"/>
          <w:color w:val="000000"/>
          <w:sz w:val="11"/>
          <w:szCs w:val="11"/>
        </w:rPr>
      </w:pPr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12. Организация, предоставляющая услуги, направляет в ИС </w:t>
      </w:r>
      <w:proofErr w:type="spellStart"/>
      <w:r w:rsidRPr="002D1430">
        <w:rPr>
          <w:rFonts w:ascii="Arial" w:eastAsia="Times New Roman" w:hAnsi="Arial" w:cs="Arial"/>
          <w:color w:val="000000"/>
          <w:sz w:val="11"/>
          <w:szCs w:val="11"/>
        </w:rPr>
        <w:t>РНиП</w:t>
      </w:r>
      <w:proofErr w:type="spellEnd"/>
      <w:r w:rsidRPr="002D1430">
        <w:rPr>
          <w:rFonts w:ascii="Arial" w:eastAsia="Times New Roman" w:hAnsi="Arial" w:cs="Arial"/>
          <w:color w:val="000000"/>
          <w:sz w:val="11"/>
          <w:szCs w:val="11"/>
        </w:rPr>
        <w:t xml:space="preserve"> информацию, содержащую данные перечня услуг (изменения данных перечня услуг).</w:t>
      </w:r>
    </w:p>
    <w:p w:rsidR="004D2BD6" w:rsidRDefault="004D2BD6"/>
    <w:sectPr w:rsidR="004D2BD6" w:rsidSect="00D47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2D1430"/>
    <w:rsid w:val="002D1430"/>
    <w:rsid w:val="004D2BD6"/>
    <w:rsid w:val="00D47091"/>
    <w:rsid w:val="00D62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091"/>
  </w:style>
  <w:style w:type="paragraph" w:styleId="1">
    <w:name w:val="heading 1"/>
    <w:basedOn w:val="a"/>
    <w:link w:val="10"/>
    <w:uiPriority w:val="9"/>
    <w:qFormat/>
    <w:rsid w:val="002D14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143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onsplus">
    <w:name w:val="consplus"/>
    <w:basedOn w:val="a"/>
    <w:rsid w:val="002D1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2D1430"/>
    <w:rPr>
      <w:b/>
      <w:bCs/>
    </w:rPr>
  </w:style>
  <w:style w:type="paragraph" w:customStyle="1" w:styleId="consplusnormal">
    <w:name w:val="consplusnormal"/>
    <w:basedOn w:val="a"/>
    <w:rsid w:val="002D1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D14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5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4473">
          <w:marLeft w:val="0"/>
          <w:marRight w:val="0"/>
          <w:marTop w:val="0"/>
          <w:marBottom w:val="1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1920</Words>
  <Characters>10945</Characters>
  <Application>Microsoft Office Word</Application>
  <DocSecurity>0</DocSecurity>
  <Lines>91</Lines>
  <Paragraphs>25</Paragraphs>
  <ScaleCrop>false</ScaleCrop>
  <Company>Microsoft</Company>
  <LinksUpToDate>false</LinksUpToDate>
  <CharactersWithSpaces>12840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zholudevvu</cp:lastModifiedBy>
  <cp:revision>2</cp:revision>
  <dcterms:created xsi:type="dcterms:W3CDTF">2014-04-02T07:52:00Z</dcterms:created>
  <dcterms:modified xsi:type="dcterms:W3CDTF">2014-04-02T07:52:00Z</dcterms:modified>
</cp:coreProperties>
</file>