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999" w:rsidRDefault="00474999" w:rsidP="00474999">
      <w:pPr>
        <w:pStyle w:val="c"/>
        <w:shd w:val="clear" w:color="auto" w:fill="FFFFFF"/>
        <w:spacing w:before="90" w:beforeAutospacing="0" w:after="90" w:afterAutospacing="0"/>
        <w:ind w:left="675" w:right="675"/>
        <w:jc w:val="center"/>
        <w:rPr>
          <w:color w:val="333333"/>
          <w:sz w:val="27"/>
          <w:szCs w:val="27"/>
        </w:rPr>
      </w:pPr>
      <w:r>
        <w:rPr>
          <w:color w:val="333333"/>
          <w:sz w:val="27"/>
          <w:szCs w:val="27"/>
        </w:rPr>
        <w:t>РОССИЙСКАЯ ФЕДЕРАЦИЯ</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контроле за соответствием расходов лиц, замещающих государственные должности, и иных лиц их доходам</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i"/>
        <w:shd w:val="clear" w:color="auto" w:fill="FFFFFF"/>
        <w:spacing w:before="90" w:beforeAutospacing="0" w:after="90" w:afterAutospacing="0"/>
        <w:ind w:left="675"/>
        <w:rPr>
          <w:color w:val="333333"/>
          <w:sz w:val="27"/>
          <w:szCs w:val="27"/>
        </w:rPr>
      </w:pPr>
      <w:r>
        <w:rPr>
          <w:color w:val="333333"/>
          <w:sz w:val="27"/>
          <w:szCs w:val="27"/>
        </w:rPr>
        <w:t>Принят Государственной Думой                              23 ноября 2012 года</w:t>
      </w:r>
    </w:p>
    <w:p w:rsidR="00474999" w:rsidRDefault="00474999" w:rsidP="00474999">
      <w:pPr>
        <w:pStyle w:val="i"/>
        <w:shd w:val="clear" w:color="auto" w:fill="FFFFFF"/>
        <w:spacing w:before="90" w:beforeAutospacing="0" w:after="90" w:afterAutospacing="0"/>
        <w:ind w:left="675"/>
        <w:rPr>
          <w:color w:val="333333"/>
          <w:sz w:val="27"/>
          <w:szCs w:val="27"/>
        </w:rPr>
      </w:pPr>
      <w:r>
        <w:rPr>
          <w:color w:val="333333"/>
          <w:sz w:val="27"/>
          <w:szCs w:val="27"/>
        </w:rPr>
        <w:t>Одобрен Советом Федерации                                   28 ноября 2012 года</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c"/>
        <w:shd w:val="clear" w:color="auto" w:fill="FFFFFF"/>
        <w:spacing w:before="90" w:beforeAutospacing="0" w:after="90" w:afterAutospacing="0"/>
        <w:ind w:left="675" w:right="675"/>
        <w:jc w:val="center"/>
        <w:rPr>
          <w:color w:val="333333"/>
          <w:sz w:val="27"/>
          <w:szCs w:val="27"/>
        </w:rPr>
      </w:pPr>
      <w:r>
        <w:rPr>
          <w:rStyle w:val="markx"/>
          <w:i/>
          <w:iCs/>
          <w:color w:val="1111EE"/>
          <w:sz w:val="27"/>
          <w:szCs w:val="27"/>
          <w:shd w:val="clear" w:color="auto" w:fill="F0F0F0"/>
        </w:rPr>
        <w:t>(В редакции федеральных законов </w:t>
      </w:r>
      <w:hyperlink r:id="rId5" w:tgtFrame="contents" w:history="1">
        <w:r>
          <w:rPr>
            <w:rStyle w:val="a6"/>
            <w:color w:val="1C1CD6"/>
            <w:sz w:val="27"/>
            <w:szCs w:val="27"/>
            <w:shd w:val="clear" w:color="auto" w:fill="F0F0F0"/>
          </w:rPr>
          <w:t>от 22.12.2014 № 431-ФЗ</w:t>
        </w:r>
      </w:hyperlink>
      <w:r>
        <w:rPr>
          <w:rStyle w:val="markx"/>
          <w:i/>
          <w:iCs/>
          <w:color w:val="1111EE"/>
          <w:sz w:val="27"/>
          <w:szCs w:val="27"/>
          <w:shd w:val="clear" w:color="auto" w:fill="F0F0F0"/>
        </w:rPr>
        <w:t>, </w:t>
      </w:r>
      <w:hyperlink r:id="rId6" w:tgtFrame="contents" w:history="1">
        <w:r>
          <w:rPr>
            <w:rStyle w:val="a6"/>
            <w:color w:val="1C1CD6"/>
            <w:sz w:val="27"/>
            <w:szCs w:val="27"/>
            <w:shd w:val="clear" w:color="auto" w:fill="F0F0F0"/>
          </w:rPr>
          <w:t>от 03.11.2015 № 303-ФЗ</w:t>
        </w:r>
      </w:hyperlink>
      <w:r>
        <w:rPr>
          <w:rStyle w:val="markx"/>
          <w:i/>
          <w:iCs/>
          <w:color w:val="1111EE"/>
          <w:sz w:val="27"/>
          <w:szCs w:val="27"/>
          <w:shd w:val="clear" w:color="auto" w:fill="F0F0F0"/>
        </w:rPr>
        <w:t>, </w:t>
      </w:r>
      <w:hyperlink r:id="rId7" w:tgtFrame="contents" w:history="1">
        <w:r>
          <w:rPr>
            <w:rStyle w:val="a6"/>
            <w:color w:val="1C1CD6"/>
            <w:sz w:val="27"/>
            <w:szCs w:val="27"/>
            <w:shd w:val="clear" w:color="auto" w:fill="F0F0F0"/>
          </w:rPr>
          <w:t>от 04.06.2018 № 133-ФЗ</w:t>
        </w:r>
      </w:hyperlink>
      <w:r>
        <w:rPr>
          <w:rStyle w:val="markx"/>
          <w:i/>
          <w:iCs/>
          <w:color w:val="1111EE"/>
          <w:sz w:val="27"/>
          <w:szCs w:val="27"/>
          <w:shd w:val="clear" w:color="auto" w:fill="F0F0F0"/>
        </w:rPr>
        <w:t>, </w:t>
      </w:r>
      <w:hyperlink r:id="rId8" w:tgtFrame="contents" w:history="1">
        <w:r>
          <w:rPr>
            <w:rStyle w:val="a6"/>
            <w:color w:val="1C1CD6"/>
            <w:sz w:val="27"/>
            <w:szCs w:val="27"/>
            <w:shd w:val="clear" w:color="auto" w:fill="F0F0F0"/>
          </w:rPr>
          <w:t>от 03.08.2018 № 307-ФЗ</w:t>
        </w:r>
      </w:hyperlink>
      <w:r>
        <w:rPr>
          <w:rStyle w:val="markx"/>
          <w:i/>
          <w:iCs/>
          <w:color w:val="1111EE"/>
          <w:sz w:val="27"/>
          <w:szCs w:val="27"/>
          <w:shd w:val="clear" w:color="auto" w:fill="F0F0F0"/>
        </w:rPr>
        <w:t>, </w:t>
      </w:r>
      <w:hyperlink r:id="rId9" w:tgtFrame="contents" w:history="1">
        <w:r>
          <w:rPr>
            <w:rStyle w:val="a6"/>
            <w:color w:val="1C1CD6"/>
            <w:sz w:val="27"/>
            <w:szCs w:val="27"/>
            <w:shd w:val="clear" w:color="auto" w:fill="F0F0F0"/>
          </w:rPr>
          <w:t>от 31.07.2020 № 259-ФЗ</w:t>
        </w:r>
      </w:hyperlink>
      <w:r>
        <w:rPr>
          <w:rStyle w:val="markx"/>
          <w:i/>
          <w:iCs/>
          <w:color w:val="1111EE"/>
          <w:sz w:val="27"/>
          <w:szCs w:val="27"/>
          <w:shd w:val="clear" w:color="auto" w:fill="F0F0F0"/>
        </w:rPr>
        <w:t>, </w:t>
      </w:r>
      <w:hyperlink r:id="rId10" w:tgtFrame="contents" w:history="1">
        <w:r>
          <w:rPr>
            <w:rStyle w:val="a6"/>
            <w:color w:val="1C1CD6"/>
            <w:sz w:val="27"/>
            <w:szCs w:val="27"/>
            <w:shd w:val="clear" w:color="auto" w:fill="F0F0F0"/>
          </w:rPr>
          <w:t>от 30.12.2020 № 529-ФЗ</w:t>
        </w:r>
      </w:hyperlink>
      <w:r>
        <w:rPr>
          <w:rStyle w:val="markx"/>
          <w:i/>
          <w:iCs/>
          <w:color w:val="1111EE"/>
          <w:sz w:val="27"/>
          <w:szCs w:val="27"/>
          <w:shd w:val="clear" w:color="auto" w:fill="F0F0F0"/>
        </w:rPr>
        <w:t>, </w:t>
      </w:r>
      <w:hyperlink r:id="rId11" w:tgtFrame="contents" w:history="1">
        <w:r>
          <w:rPr>
            <w:rStyle w:val="a6"/>
            <w:color w:val="1C1CD6"/>
            <w:sz w:val="27"/>
            <w:szCs w:val="27"/>
            <w:shd w:val="clear" w:color="auto" w:fill="F0F0F0"/>
          </w:rPr>
          <w:t>от 30.12.2021 № 471-ФЗ</w:t>
        </w:r>
      </w:hyperlink>
      <w:r>
        <w:rPr>
          <w:rStyle w:val="markx"/>
          <w:i/>
          <w:iCs/>
          <w:color w:val="1111EE"/>
          <w:sz w:val="27"/>
          <w:szCs w:val="27"/>
          <w:shd w:val="clear" w:color="auto" w:fill="F0F0F0"/>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 </w:t>
      </w:r>
      <w:r>
        <w:rPr>
          <w:rStyle w:val="mark"/>
          <w:i/>
          <w:iCs/>
          <w:color w:val="1111EE"/>
          <w:sz w:val="27"/>
          <w:szCs w:val="27"/>
        </w:rPr>
        <w:t>(В редакции Федерального закона </w:t>
      </w:r>
      <w:hyperlink r:id="rId12" w:tgtFrame="contents" w:history="1">
        <w:r>
          <w:rPr>
            <w:rStyle w:val="a6"/>
            <w:color w:val="1C1CD6"/>
            <w:sz w:val="27"/>
            <w:szCs w:val="27"/>
          </w:rPr>
          <w:t>от 22.12.2014 № 431-ФЗ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Настоящий Федеральный закон устанавливает контроль за расходами:</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лиц, замещающих (занимающих):</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б) должности членов Совета директоров Центрального банка Российской Федерации (далее - Банк России);</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в) государственные должности субъектов Российской Федерации;</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г) муниципальные должности; </w:t>
      </w:r>
      <w:r>
        <w:rPr>
          <w:rStyle w:val="mark"/>
          <w:i/>
          <w:iCs/>
          <w:color w:val="1111EE"/>
          <w:sz w:val="27"/>
          <w:szCs w:val="27"/>
        </w:rPr>
        <w:t>(В редакции Федерального закона </w:t>
      </w:r>
      <w:hyperlink r:id="rId13" w:tgtFrame="contents" w:history="1">
        <w:r>
          <w:rPr>
            <w:rStyle w:val="a6"/>
            <w:color w:val="1C1CD6"/>
            <w:sz w:val="27"/>
            <w:szCs w:val="27"/>
          </w:rPr>
          <w:t>от 03.11.2015 № 303-ФЗ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14" w:tgtFrame="contents" w:history="1">
        <w:r>
          <w:rPr>
            <w:rStyle w:val="a6"/>
            <w:color w:val="1C1CD6"/>
            <w:sz w:val="27"/>
            <w:szCs w:val="27"/>
          </w:rPr>
          <w:t>от 22.12.2014 № 431-ФЗ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15" w:tgtFrame="contents" w:history="1">
        <w:r>
          <w:rPr>
            <w:rStyle w:val="a6"/>
            <w:color w:val="1C1CD6"/>
            <w:sz w:val="27"/>
            <w:szCs w:val="27"/>
          </w:rPr>
          <w:t>от 22.12.2014 № 431-ФЗ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16" w:tgtFrame="contents" w:history="1">
        <w:r>
          <w:rPr>
            <w:rStyle w:val="a6"/>
            <w:color w:val="1C1CD6"/>
            <w:sz w:val="27"/>
            <w:szCs w:val="27"/>
          </w:rPr>
          <w:t>от 22.12.2014 № 431-ФЗ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17" w:tgtFrame="contents" w:history="1">
        <w:r>
          <w:rPr>
            <w:rStyle w:val="a6"/>
            <w:color w:val="1C1CD6"/>
            <w:sz w:val="27"/>
            <w:szCs w:val="27"/>
          </w:rPr>
          <w:t>от 22.12.2014 № 431-ФЗ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18" w:tgtFrame="contents" w:history="1">
        <w:r>
          <w:rPr>
            <w:rStyle w:val="a6"/>
            <w:color w:val="1C1CD6"/>
            <w:sz w:val="27"/>
            <w:szCs w:val="27"/>
          </w:rPr>
          <w:t>от 22.12.2014 № 431-ФЗ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19" w:tgtFrame="contents" w:history="1">
        <w:r>
          <w:rPr>
            <w:rStyle w:val="a6"/>
            <w:color w:val="1C1CD6"/>
            <w:sz w:val="27"/>
            <w:szCs w:val="27"/>
          </w:rPr>
          <w:t>от 22.12.2014 № 431-ФЗ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20" w:tgtFrame="contents" w:history="1">
        <w:r>
          <w:rPr>
            <w:rStyle w:val="a6"/>
            <w:color w:val="1C1CD6"/>
            <w:sz w:val="27"/>
            <w:szCs w:val="27"/>
          </w:rPr>
          <w:t>от 22.12.2014 № 431-ФЗ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21" w:tgtFrame="contents" w:history="1">
        <w:r>
          <w:rPr>
            <w:rStyle w:val="a6"/>
            <w:color w:val="1C1CD6"/>
            <w:sz w:val="27"/>
            <w:szCs w:val="27"/>
          </w:rPr>
          <w:t>от 22.12.2014 № 431-ФЗ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rStyle w:val="edx"/>
          <w:color w:val="1111EE"/>
          <w:sz w:val="27"/>
          <w:szCs w:val="27"/>
          <w:shd w:val="clear" w:color="auto" w:fill="F0F0F0"/>
        </w:rPr>
        <w:t>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 </w:t>
      </w:r>
      <w:r>
        <w:rPr>
          <w:rStyle w:val="mark"/>
          <w:i/>
          <w:iCs/>
          <w:color w:val="1111EE"/>
          <w:sz w:val="27"/>
          <w:szCs w:val="27"/>
        </w:rPr>
        <w:t>(Подпункт введен - Федеральный закон </w:t>
      </w:r>
      <w:hyperlink r:id="rId22" w:tgtFrame="contents" w:history="1">
        <w:r>
          <w:rPr>
            <w:rStyle w:val="a6"/>
            <w:color w:val="1C1CD6"/>
            <w:sz w:val="27"/>
            <w:szCs w:val="27"/>
          </w:rPr>
          <w:t>от 04.06.2018 № 133-ФЗ</w:t>
        </w:r>
      </w:hyperlink>
      <w:r>
        <w:rPr>
          <w:rStyle w:val="mark"/>
          <w:i/>
          <w:iCs/>
          <w:color w:val="1111EE"/>
          <w:sz w:val="27"/>
          <w:szCs w:val="27"/>
        </w:rPr>
        <w:t>)</w:t>
      </w:r>
      <w:r>
        <w:rPr>
          <w:rStyle w:val="markx"/>
          <w:i/>
          <w:iCs/>
          <w:color w:val="1111EE"/>
          <w:sz w:val="27"/>
          <w:szCs w:val="27"/>
          <w:shd w:val="clear" w:color="auto" w:fill="F0F0F0"/>
        </w:rPr>
        <w:t> (В редакции Федерального закона </w:t>
      </w:r>
      <w:hyperlink r:id="rId23" w:tgtFrame="contents" w:history="1">
        <w:r>
          <w:rPr>
            <w:rStyle w:val="a6"/>
            <w:color w:val="1C1CD6"/>
            <w:sz w:val="27"/>
            <w:szCs w:val="27"/>
            <w:shd w:val="clear" w:color="auto" w:fill="F0F0F0"/>
          </w:rPr>
          <w:t>от 30.12.2021 № 471-ФЗ</w:t>
        </w:r>
      </w:hyperlink>
      <w:r>
        <w:rPr>
          <w:rStyle w:val="markx"/>
          <w:i/>
          <w:iCs/>
          <w:color w:val="1111EE"/>
          <w:sz w:val="27"/>
          <w:szCs w:val="27"/>
          <w:shd w:val="clear" w:color="auto" w:fill="F0F0F0"/>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о) должности атаманов </w:t>
      </w:r>
      <w:r>
        <w:rPr>
          <w:rStyle w:val="ed"/>
          <w:color w:val="1111EE"/>
          <w:sz w:val="27"/>
          <w:szCs w:val="27"/>
        </w:rPr>
        <w:t>всероссийского и </w:t>
      </w:r>
      <w:r>
        <w:rPr>
          <w:color w:val="333333"/>
          <w:sz w:val="27"/>
          <w:szCs w:val="27"/>
        </w:rPr>
        <w:t>войсковых казачьих обществ, внесенных в государственный реестр казачьих обществ в Российской Федерации; </w:t>
      </w:r>
      <w:r>
        <w:rPr>
          <w:rStyle w:val="mark"/>
          <w:i/>
          <w:iCs/>
          <w:color w:val="1111EE"/>
          <w:sz w:val="27"/>
          <w:szCs w:val="27"/>
        </w:rPr>
        <w:t>(Подпункт введен - Федеральный закон </w:t>
      </w:r>
      <w:hyperlink r:id="rId24" w:tgtFrame="contents" w:history="1">
        <w:r>
          <w:rPr>
            <w:rStyle w:val="a6"/>
            <w:color w:val="1C1CD6"/>
            <w:sz w:val="27"/>
            <w:szCs w:val="27"/>
          </w:rPr>
          <w:t>от 03.08.2018 № 307-ФЗ</w:t>
        </w:r>
      </w:hyperlink>
      <w:r>
        <w:rPr>
          <w:rStyle w:val="mark"/>
          <w:i/>
          <w:iCs/>
          <w:color w:val="1111EE"/>
          <w:sz w:val="27"/>
          <w:szCs w:val="27"/>
        </w:rPr>
        <w:t>) (В редакции Федерального закона </w:t>
      </w:r>
      <w:hyperlink r:id="rId25" w:tgtFrame="contents" w:history="1">
        <w:r>
          <w:rPr>
            <w:rStyle w:val="a6"/>
            <w:color w:val="1C1CD6"/>
            <w:sz w:val="27"/>
            <w:szCs w:val="27"/>
          </w:rPr>
          <w:t>от 30.12.2020 № 529-ФЗ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w:t>
      </w:r>
      <w:r>
        <w:rPr>
          <w:rStyle w:val="w9"/>
          <w:color w:val="333333"/>
          <w:sz w:val="17"/>
          <w:szCs w:val="17"/>
        </w:rPr>
        <w:t>1</w:t>
      </w:r>
      <w:r>
        <w:rPr>
          <w:color w:val="333333"/>
          <w:sz w:val="27"/>
          <w:szCs w:val="27"/>
        </w:rPr>
        <w:t>) лиц, замещавших (занимавших) должности, указанные в пункте 1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w:t>
      </w:r>
      <w:r>
        <w:rPr>
          <w:rStyle w:val="ed"/>
          <w:color w:val="1111EE"/>
          <w:sz w:val="27"/>
          <w:szCs w:val="27"/>
        </w:rPr>
        <w:t>всероссийского казачьего общества и </w:t>
      </w:r>
      <w:r>
        <w:rPr>
          <w:color w:val="333333"/>
          <w:sz w:val="27"/>
          <w:szCs w:val="27"/>
        </w:rPr>
        <w:t>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 </w:t>
      </w:r>
      <w:r>
        <w:rPr>
          <w:rStyle w:val="mark"/>
          <w:i/>
          <w:iCs/>
          <w:color w:val="1111EE"/>
          <w:sz w:val="27"/>
          <w:szCs w:val="27"/>
        </w:rPr>
        <w:t>(Пункт введен - Федеральный закон </w:t>
      </w:r>
      <w:hyperlink r:id="rId26" w:tgtFrame="contents" w:history="1">
        <w:r>
          <w:rPr>
            <w:rStyle w:val="a6"/>
            <w:color w:val="1C1CD6"/>
            <w:sz w:val="27"/>
            <w:szCs w:val="27"/>
          </w:rPr>
          <w:t>от 03.08.2018 № 307-ФЗ</w:t>
        </w:r>
      </w:hyperlink>
      <w:r>
        <w:rPr>
          <w:rStyle w:val="mark"/>
          <w:i/>
          <w:iCs/>
          <w:color w:val="1111EE"/>
          <w:sz w:val="27"/>
          <w:szCs w:val="27"/>
        </w:rPr>
        <w:t>) (В редакции Федерального закона </w:t>
      </w:r>
      <w:hyperlink r:id="rId27" w:tgtFrame="contents" w:history="1">
        <w:r>
          <w:rPr>
            <w:rStyle w:val="a6"/>
            <w:color w:val="1C1CD6"/>
            <w:sz w:val="27"/>
            <w:szCs w:val="27"/>
          </w:rPr>
          <w:t>от 30.12.2020 № 529-ФЗ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супруг (супругов) и несовершеннолетних детей лиц, замещающих (занимающих) или замещавших (занимавших) должности, указанные в пункте 1 настоящей части. </w:t>
      </w:r>
      <w:r>
        <w:rPr>
          <w:rStyle w:val="mark"/>
          <w:i/>
          <w:iCs/>
          <w:color w:val="1111EE"/>
          <w:sz w:val="27"/>
          <w:szCs w:val="27"/>
        </w:rPr>
        <w:t>(В редакции Федерального закона </w:t>
      </w:r>
      <w:hyperlink r:id="rId28" w:tgtFrame="contents" w:history="1">
        <w:r>
          <w:rPr>
            <w:rStyle w:val="a6"/>
            <w:color w:val="1C1CD6"/>
            <w:sz w:val="27"/>
            <w:szCs w:val="27"/>
          </w:rPr>
          <w:t>от 03.08.2018 № 307-ФЗ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Контроль за расходами Президента Российской Федерации, членов Правительства Российской Федерации, членов Совета Федерации Федерального Собрания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r>
        <w:rPr>
          <w:rStyle w:val="mark"/>
          <w:i/>
          <w:iCs/>
          <w:color w:val="1111EE"/>
          <w:sz w:val="27"/>
          <w:szCs w:val="27"/>
        </w:rPr>
        <w:t> (В редакции Федерального закона </w:t>
      </w:r>
      <w:hyperlink r:id="rId29" w:tgtFrame="contents" w:history="1">
        <w:r>
          <w:rPr>
            <w:rStyle w:val="a6"/>
            <w:color w:val="1C1CD6"/>
            <w:sz w:val="27"/>
            <w:szCs w:val="27"/>
          </w:rPr>
          <w:t>от 31.07.2020 № 259-ФЗ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Сведения, указанные в части 1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30" w:tgtFrame="contents" w:history="1">
        <w:r>
          <w:rPr>
            <w:rStyle w:val="a6"/>
            <w:color w:val="1C1CD6"/>
            <w:sz w:val="27"/>
            <w:szCs w:val="27"/>
          </w:rPr>
          <w:t>от 22.12.2014 № 431-ФЗ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4</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 </w:t>
      </w:r>
      <w:r>
        <w:rPr>
          <w:rStyle w:val="mark"/>
          <w:i/>
          <w:iCs/>
          <w:color w:val="1111EE"/>
          <w:sz w:val="27"/>
          <w:szCs w:val="27"/>
        </w:rPr>
        <w:t> (В редакции федеральных законов </w:t>
      </w:r>
      <w:hyperlink r:id="rId31" w:tgtFrame="contents" w:history="1">
        <w:r>
          <w:rPr>
            <w:rStyle w:val="a6"/>
            <w:color w:val="1C1CD6"/>
            <w:sz w:val="27"/>
            <w:szCs w:val="27"/>
          </w:rPr>
          <w:t>от 22.12.2014 № 431-ФЗ</w:t>
        </w:r>
      </w:hyperlink>
      <w:r>
        <w:rPr>
          <w:rStyle w:val="mark"/>
          <w:i/>
          <w:iCs/>
          <w:color w:val="1111EE"/>
          <w:sz w:val="27"/>
          <w:szCs w:val="27"/>
        </w:rPr>
        <w:t>, </w:t>
      </w:r>
      <w:hyperlink r:id="rId32" w:tgtFrame="contents" w:history="1">
        <w:r>
          <w:rPr>
            <w:rStyle w:val="a6"/>
            <w:color w:val="1C1CD6"/>
            <w:sz w:val="27"/>
            <w:szCs w:val="27"/>
          </w:rPr>
          <w:t>от 31.07.2020 № 259-ФЗ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 </w:t>
      </w:r>
      <w:r>
        <w:rPr>
          <w:rStyle w:val="mark"/>
          <w:i/>
          <w:iCs/>
          <w:color w:val="1111EE"/>
          <w:sz w:val="27"/>
          <w:szCs w:val="27"/>
        </w:rPr>
        <w:t>(В редакции Федерального закона </w:t>
      </w:r>
      <w:hyperlink r:id="rId33" w:tgtFrame="contents" w:history="1">
        <w:r>
          <w:rPr>
            <w:rStyle w:val="a6"/>
            <w:color w:val="1C1CD6"/>
            <w:sz w:val="27"/>
            <w:szCs w:val="27"/>
          </w:rPr>
          <w:t>от 04.06.2018 № 133-ФЗ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3) Общественной палатой Российской Федерации;</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4) общероссийскими средствами массовой информации.</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w:t>
      </w:r>
      <w:r>
        <w:rPr>
          <w:rStyle w:val="w9"/>
          <w:color w:val="333333"/>
          <w:sz w:val="17"/>
          <w:szCs w:val="17"/>
        </w:rPr>
        <w:t>1</w:t>
      </w:r>
      <w:r>
        <w:rPr>
          <w:color w:val="333333"/>
          <w:sz w:val="27"/>
          <w:szCs w:val="27"/>
        </w:rPr>
        <w:t>. Основанием для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частью 6 статьи 16 настоящего Федерального закона. </w:t>
      </w:r>
      <w:r>
        <w:rPr>
          <w:rStyle w:val="mark"/>
          <w:i/>
          <w:iCs/>
          <w:color w:val="1111EE"/>
          <w:sz w:val="27"/>
          <w:szCs w:val="27"/>
        </w:rPr>
        <w:t>(Часть введена - Федеральный закон </w:t>
      </w:r>
      <w:hyperlink r:id="rId34" w:tgtFrame="contents" w:history="1">
        <w:r>
          <w:rPr>
            <w:rStyle w:val="a6"/>
            <w:color w:val="1C1CD6"/>
            <w:sz w:val="27"/>
            <w:szCs w:val="27"/>
          </w:rPr>
          <w:t>от 03.08.2018 № 307-ФЗ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w:t>
      </w:r>
      <w:r>
        <w:rPr>
          <w:rStyle w:val="mark"/>
          <w:i/>
          <w:iCs/>
          <w:color w:val="1111EE"/>
          <w:sz w:val="27"/>
          <w:szCs w:val="27"/>
        </w:rPr>
        <w:t>(В редакции Федерального закона </w:t>
      </w:r>
      <w:hyperlink r:id="rId35" w:tgtFrame="contents" w:history="1">
        <w:r>
          <w:rPr>
            <w:rStyle w:val="a6"/>
            <w:color w:val="1C1CD6"/>
            <w:sz w:val="27"/>
            <w:szCs w:val="27"/>
          </w:rPr>
          <w:t>от 03.08.2018 № 307-ФЗ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части 1 настоящей статьи.</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4. Контроль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включает в себя: </w:t>
      </w:r>
      <w:r>
        <w:rPr>
          <w:rStyle w:val="mark"/>
          <w:i/>
          <w:iCs/>
          <w:color w:val="1111EE"/>
          <w:sz w:val="27"/>
          <w:szCs w:val="27"/>
        </w:rPr>
        <w:t>(В редакции Федерального закона </w:t>
      </w:r>
      <w:hyperlink r:id="rId36" w:tgtFrame="contents" w:history="1">
        <w:r>
          <w:rPr>
            <w:rStyle w:val="a6"/>
            <w:color w:val="1C1CD6"/>
            <w:sz w:val="27"/>
            <w:szCs w:val="27"/>
          </w:rPr>
          <w:t>от 03.08.2018 № 307-ФЗ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истребование от данного лица сведений:</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 </w:t>
      </w:r>
      <w:r>
        <w:rPr>
          <w:rStyle w:val="mark"/>
          <w:i/>
          <w:iCs/>
          <w:color w:val="1111EE"/>
          <w:sz w:val="27"/>
          <w:szCs w:val="27"/>
        </w:rPr>
        <w:t> (В редакции федеральных законов </w:t>
      </w:r>
      <w:hyperlink r:id="rId37" w:tgtFrame="contents" w:history="1">
        <w:r>
          <w:rPr>
            <w:rStyle w:val="a6"/>
            <w:color w:val="1C1CD6"/>
            <w:sz w:val="27"/>
            <w:szCs w:val="27"/>
          </w:rPr>
          <w:t>от 22.12.2014 № 431-ФЗ</w:t>
        </w:r>
      </w:hyperlink>
      <w:r>
        <w:rPr>
          <w:rStyle w:val="mark"/>
          <w:i/>
          <w:iCs/>
          <w:color w:val="1111EE"/>
          <w:sz w:val="27"/>
          <w:szCs w:val="27"/>
        </w:rPr>
        <w:t>, </w:t>
      </w:r>
      <w:hyperlink r:id="rId38" w:tgtFrame="contents" w:history="1">
        <w:r>
          <w:rPr>
            <w:rStyle w:val="a6"/>
            <w:color w:val="1C1CD6"/>
            <w:sz w:val="27"/>
            <w:szCs w:val="27"/>
          </w:rPr>
          <w:t>от 31.07.2020 № 259-ФЗ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б) об источниках получения средств, за счет которых совершена сделка, указанная в подпункте "а" настоящего пункта;</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проверку достоверности и полноты сведений, предусмотренных частью 1 статьи 3 настоящего Федерального закона и пунктом 1 настоящей части;</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акций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их общему доходу.</w:t>
      </w:r>
      <w:r>
        <w:rPr>
          <w:rStyle w:val="mark"/>
          <w:i/>
          <w:iCs/>
          <w:color w:val="1111EE"/>
          <w:sz w:val="27"/>
          <w:szCs w:val="27"/>
        </w:rPr>
        <w:t> (В редакции Федерального закона </w:t>
      </w:r>
      <w:hyperlink r:id="rId39" w:tgtFrame="contents" w:history="1">
        <w:r>
          <w:rPr>
            <w:rStyle w:val="a6"/>
            <w:color w:val="1C1CD6"/>
            <w:sz w:val="27"/>
            <w:szCs w:val="27"/>
          </w:rPr>
          <w:t>от 31.07.2020 № 259-ФЗ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подпунктах "а", "б" и "о" пункта 1 части 1 статьи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w:t>
      </w:r>
      <w:r>
        <w:rPr>
          <w:rStyle w:val="edx"/>
          <w:color w:val="1111EE"/>
          <w:sz w:val="27"/>
          <w:szCs w:val="27"/>
          <w:shd w:val="clear" w:color="auto" w:fill="F0F0F0"/>
        </w:rPr>
        <w:t>должности главного финансового уполномоченного</w:t>
      </w:r>
      <w:r>
        <w:rPr>
          <w:color w:val="333333"/>
          <w:sz w:val="27"/>
          <w:szCs w:val="27"/>
        </w:rPr>
        <w:t>, руководителя службы обеспечения деятельности финансового уполномоченного, а также за расходами их супруг (супругов) и несовершеннолетних детей. </w:t>
      </w:r>
      <w:r>
        <w:rPr>
          <w:rStyle w:val="markx"/>
          <w:i/>
          <w:iCs/>
          <w:color w:val="1111EE"/>
          <w:sz w:val="27"/>
          <w:szCs w:val="27"/>
          <w:shd w:val="clear" w:color="auto" w:fill="F0F0F0"/>
        </w:rPr>
        <w:t> (В редакции федеральных законов </w:t>
      </w:r>
      <w:hyperlink r:id="rId40" w:tgtFrame="contents" w:history="1">
        <w:r>
          <w:rPr>
            <w:rStyle w:val="a6"/>
            <w:color w:val="1C1CD6"/>
            <w:sz w:val="27"/>
            <w:szCs w:val="27"/>
            <w:shd w:val="clear" w:color="auto" w:fill="F0F0F0"/>
          </w:rPr>
          <w:t>от 04.06.2018 № 133-ФЗ</w:t>
        </w:r>
      </w:hyperlink>
      <w:r>
        <w:rPr>
          <w:rStyle w:val="markx"/>
          <w:i/>
          <w:iCs/>
          <w:color w:val="1111EE"/>
          <w:sz w:val="27"/>
          <w:szCs w:val="27"/>
          <w:shd w:val="clear" w:color="auto" w:fill="F0F0F0"/>
        </w:rPr>
        <w:t>, </w:t>
      </w:r>
      <w:hyperlink r:id="rId41" w:tgtFrame="contents" w:history="1">
        <w:r>
          <w:rPr>
            <w:rStyle w:val="a6"/>
            <w:color w:val="1C1CD6"/>
            <w:sz w:val="27"/>
            <w:szCs w:val="27"/>
            <w:shd w:val="clear" w:color="auto" w:fill="F0F0F0"/>
          </w:rPr>
          <w:t>от 03.08.2018 № 307-ФЗ</w:t>
        </w:r>
      </w:hyperlink>
      <w:r>
        <w:rPr>
          <w:rStyle w:val="markx"/>
          <w:i/>
          <w:iCs/>
          <w:color w:val="1111EE"/>
          <w:sz w:val="27"/>
          <w:szCs w:val="27"/>
          <w:shd w:val="clear" w:color="auto" w:fill="F0F0F0"/>
        </w:rPr>
        <w:t>, </w:t>
      </w:r>
      <w:hyperlink r:id="rId42" w:tgtFrame="contents" w:history="1">
        <w:r>
          <w:rPr>
            <w:rStyle w:val="a6"/>
            <w:color w:val="1C1CD6"/>
            <w:sz w:val="27"/>
            <w:szCs w:val="27"/>
            <w:shd w:val="clear" w:color="auto" w:fill="F0F0F0"/>
          </w:rPr>
          <w:t>от 30.12.2021 № 471-ФЗ</w:t>
        </w:r>
      </w:hyperlink>
      <w:r>
        <w:rPr>
          <w:rStyle w:val="markx"/>
          <w:i/>
          <w:iCs/>
          <w:color w:val="1111EE"/>
          <w:sz w:val="27"/>
          <w:szCs w:val="27"/>
          <w:shd w:val="clear" w:color="auto" w:fill="F0F0F0"/>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подпунктах "д" и "м"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подпунктах "в", "г", "е" и "ж" пункта 1 части 1 статьи 2 настоящего Федерального закона, а также за расходами их супруг (супругов) и несовершеннолетних детей.</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подпункте "з" пункта 1 части 1 статьи 2 настоящего Федерального закона, </w:t>
      </w:r>
      <w:r>
        <w:rPr>
          <w:rStyle w:val="edx"/>
          <w:color w:val="1111EE"/>
          <w:sz w:val="27"/>
          <w:szCs w:val="27"/>
          <w:shd w:val="clear" w:color="auto" w:fill="F0F0F0"/>
        </w:rPr>
        <w:t>и лиц, занимающих должности финансовых уполномоченных в сферах финансовых услуг, </w:t>
      </w:r>
      <w:r>
        <w:rPr>
          <w:color w:val="333333"/>
          <w:sz w:val="27"/>
          <w:szCs w:val="27"/>
        </w:rPr>
        <w:t>а также за расходами их супруг (супругов) и несовершеннолетних детей.</w:t>
      </w:r>
      <w:r>
        <w:rPr>
          <w:rStyle w:val="markx"/>
          <w:i/>
          <w:iCs/>
          <w:color w:val="1111EE"/>
          <w:sz w:val="27"/>
          <w:szCs w:val="27"/>
          <w:shd w:val="clear" w:color="auto" w:fill="F0F0F0"/>
        </w:rPr>
        <w:t> (В редакции Федерального закона </w:t>
      </w:r>
      <w:hyperlink r:id="rId43" w:tgtFrame="contents" w:history="1">
        <w:r>
          <w:rPr>
            <w:rStyle w:val="a6"/>
            <w:color w:val="1C1CD6"/>
            <w:sz w:val="27"/>
            <w:szCs w:val="27"/>
            <w:shd w:val="clear" w:color="auto" w:fill="F0F0F0"/>
          </w:rPr>
          <w:t>от 30.12.2021 № 471-ФЗ</w:t>
        </w:r>
      </w:hyperlink>
      <w:r>
        <w:rPr>
          <w:rStyle w:val="markx"/>
          <w:i/>
          <w:iCs/>
          <w:color w:val="1111EE"/>
          <w:sz w:val="27"/>
          <w:szCs w:val="27"/>
          <w:shd w:val="clear" w:color="auto" w:fill="F0F0F0"/>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5.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подпунктах "и" - "л"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6. Решение об осуществлении контроля за расходами лиц, замещающих (занимающих)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7. Решение об осуществлении контроля за расходами лиц,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 </w:t>
      </w:r>
      <w:r>
        <w:rPr>
          <w:rStyle w:val="mark"/>
          <w:i/>
          <w:iCs/>
          <w:color w:val="1111EE"/>
          <w:sz w:val="27"/>
          <w:szCs w:val="27"/>
        </w:rPr>
        <w:t>(Часть введена - Федеральный закон </w:t>
      </w:r>
      <w:hyperlink r:id="rId44" w:tgtFrame="contents" w:history="1">
        <w:r>
          <w:rPr>
            <w:rStyle w:val="a6"/>
            <w:color w:val="1C1CD6"/>
            <w:sz w:val="27"/>
            <w:szCs w:val="27"/>
          </w:rPr>
          <w:t>от 03.08.2018 № 307-ФЗ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подпунктах "а", "б" и "о" пункта 1 части 1 статьи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w:t>
      </w:r>
      <w:r>
        <w:rPr>
          <w:rStyle w:val="edx"/>
          <w:color w:val="1111EE"/>
          <w:sz w:val="27"/>
          <w:szCs w:val="27"/>
          <w:shd w:val="clear" w:color="auto" w:fill="F0F0F0"/>
        </w:rPr>
        <w:t>должности главного финансового уполномоченного</w:t>
      </w:r>
      <w:r>
        <w:rPr>
          <w:color w:val="333333"/>
          <w:sz w:val="27"/>
          <w:szCs w:val="27"/>
        </w:rPr>
        <w:t>, руководителя службы обеспечения деятельности финансового уполномоченного, а также за расходами их супруг (супругов) и несовершеннолетних детей. </w:t>
      </w:r>
      <w:r>
        <w:rPr>
          <w:rStyle w:val="markx"/>
          <w:i/>
          <w:iCs/>
          <w:color w:val="1111EE"/>
          <w:sz w:val="27"/>
          <w:szCs w:val="27"/>
          <w:shd w:val="clear" w:color="auto" w:fill="F0F0F0"/>
        </w:rPr>
        <w:t> (В редакции федеральных законов </w:t>
      </w:r>
      <w:hyperlink r:id="rId45" w:tgtFrame="contents" w:history="1">
        <w:r>
          <w:rPr>
            <w:rStyle w:val="a6"/>
            <w:color w:val="1C1CD6"/>
            <w:sz w:val="27"/>
            <w:szCs w:val="27"/>
            <w:shd w:val="clear" w:color="auto" w:fill="F0F0F0"/>
          </w:rPr>
          <w:t>от 04.06.2018 № 133-ФЗ</w:t>
        </w:r>
      </w:hyperlink>
      <w:r>
        <w:rPr>
          <w:rStyle w:val="markx"/>
          <w:i/>
          <w:iCs/>
          <w:color w:val="1111EE"/>
          <w:sz w:val="27"/>
          <w:szCs w:val="27"/>
          <w:shd w:val="clear" w:color="auto" w:fill="F0F0F0"/>
        </w:rPr>
        <w:t>, </w:t>
      </w:r>
      <w:hyperlink r:id="rId46" w:tgtFrame="contents" w:history="1">
        <w:r>
          <w:rPr>
            <w:rStyle w:val="a6"/>
            <w:color w:val="1C1CD6"/>
            <w:sz w:val="27"/>
            <w:szCs w:val="27"/>
            <w:shd w:val="clear" w:color="auto" w:fill="F0F0F0"/>
          </w:rPr>
          <w:t>от 03.08.2018 № 307-ФЗ</w:t>
        </w:r>
      </w:hyperlink>
      <w:r>
        <w:rPr>
          <w:rStyle w:val="markx"/>
          <w:i/>
          <w:iCs/>
          <w:color w:val="1111EE"/>
          <w:sz w:val="27"/>
          <w:szCs w:val="27"/>
          <w:shd w:val="clear" w:color="auto" w:fill="F0F0F0"/>
        </w:rPr>
        <w:t>, </w:t>
      </w:r>
      <w:hyperlink r:id="rId47" w:tgtFrame="contents" w:history="1">
        <w:r>
          <w:rPr>
            <w:rStyle w:val="a6"/>
            <w:color w:val="1C1CD6"/>
            <w:sz w:val="27"/>
            <w:szCs w:val="27"/>
            <w:shd w:val="clear" w:color="auto" w:fill="F0F0F0"/>
          </w:rPr>
          <w:t>от 30.12.2021 № 471-ФЗ</w:t>
        </w:r>
      </w:hyperlink>
      <w:r>
        <w:rPr>
          <w:rStyle w:val="markx"/>
          <w:i/>
          <w:iCs/>
          <w:color w:val="1111EE"/>
          <w:sz w:val="27"/>
          <w:szCs w:val="27"/>
          <w:shd w:val="clear" w:color="auto" w:fill="F0F0F0"/>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подпунктах "д" и "м"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подпунктах "в", "г", "е" и "ж" пункта 1 части 1 статьи 2 настоящего Федерального закона, а также за расходами их супруг (супругов) и несовершеннолетних детей.</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подпункте "з" пункта 1 части 1 статьи 2 настоящего Федерального закона, </w:t>
      </w:r>
      <w:r>
        <w:rPr>
          <w:rStyle w:val="edx"/>
          <w:color w:val="1111EE"/>
          <w:sz w:val="27"/>
          <w:szCs w:val="27"/>
          <w:shd w:val="clear" w:color="auto" w:fill="F0F0F0"/>
        </w:rPr>
        <w:t>и лиц, занимающих должности финансовых уполномоченных в сферах финансовых услуг, </w:t>
      </w:r>
      <w:r>
        <w:rPr>
          <w:color w:val="333333"/>
          <w:sz w:val="27"/>
          <w:szCs w:val="27"/>
        </w:rPr>
        <w:t>а также за расходами их супруг (супругов) и несовершеннолетних детей.</w:t>
      </w:r>
      <w:r>
        <w:rPr>
          <w:rStyle w:val="markx"/>
          <w:i/>
          <w:iCs/>
          <w:color w:val="1111EE"/>
          <w:sz w:val="27"/>
          <w:szCs w:val="27"/>
          <w:shd w:val="clear" w:color="auto" w:fill="F0F0F0"/>
        </w:rPr>
        <w:t> (В редакции Федерального закона </w:t>
      </w:r>
      <w:hyperlink r:id="rId48" w:tgtFrame="contents" w:history="1">
        <w:r>
          <w:rPr>
            <w:rStyle w:val="a6"/>
            <w:color w:val="1C1CD6"/>
            <w:sz w:val="27"/>
            <w:szCs w:val="27"/>
            <w:shd w:val="clear" w:color="auto" w:fill="F0F0F0"/>
          </w:rPr>
          <w:t>от 30.12.2021 № 471-ФЗ</w:t>
        </w:r>
      </w:hyperlink>
      <w:r>
        <w:rPr>
          <w:rStyle w:val="markx"/>
          <w:i/>
          <w:iCs/>
          <w:color w:val="1111EE"/>
          <w:sz w:val="27"/>
          <w:szCs w:val="27"/>
          <w:shd w:val="clear" w:color="auto" w:fill="F0F0F0"/>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подпунктах "и" - "л"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Государственные органы (подразделения государственных органов), подразделения либо должностные лица, указанные в статье 6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пункте 1 части 1 статьи 2 настоящего Федерального закона, обратилось с ходатайством в соответствии с пунктом 3 части 2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Проверка достоверности и полноты сведений, предусмотренных частью 1 статьи 3 и пунктом 1 части 4 статьи 4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пункте 1 части 1 статьи 2 настоящего Федерального закона, обратилось с ходатайством в соответствии с частью 4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 </w:t>
      </w:r>
      <w:r>
        <w:rPr>
          <w:rStyle w:val="mark"/>
          <w:i/>
          <w:iCs/>
          <w:color w:val="1111EE"/>
          <w:sz w:val="27"/>
          <w:szCs w:val="27"/>
        </w:rPr>
        <w:t>(Часть введена - Федеральный закон </w:t>
      </w:r>
      <w:hyperlink r:id="rId49" w:tgtFrame="contents" w:history="1">
        <w:r>
          <w:rPr>
            <w:rStyle w:val="a6"/>
            <w:color w:val="1C1CD6"/>
            <w:sz w:val="27"/>
            <w:szCs w:val="27"/>
          </w:rPr>
          <w:t>от 03.08.2018 № 307-ФЗ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Сведения, предусмотренные частью 1 статьи 3 и пунктом 1 части 4 статьи 4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Не допускается использование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3. Лица, виновные в разглашении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если общая сумма таких сделок превышает общий доход лица, замещающего (занимающего) одну из должностей, указанных в пункте 1 части 1 статьи 2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 </w:t>
      </w:r>
      <w:r>
        <w:rPr>
          <w:rStyle w:val="mark"/>
          <w:i/>
          <w:iCs/>
          <w:color w:val="1111EE"/>
          <w:sz w:val="27"/>
          <w:szCs w:val="27"/>
        </w:rPr>
        <w:t> (В редакции федеральных законов </w:t>
      </w:r>
      <w:hyperlink r:id="rId50" w:tgtFrame="contents" w:history="1">
        <w:r>
          <w:rPr>
            <w:rStyle w:val="a6"/>
            <w:color w:val="1C1CD6"/>
            <w:sz w:val="27"/>
            <w:szCs w:val="27"/>
          </w:rPr>
          <w:t>от 22.12.2014 № 431-ФЗ</w:t>
        </w:r>
      </w:hyperlink>
      <w:r>
        <w:rPr>
          <w:rStyle w:val="mark"/>
          <w:i/>
          <w:iCs/>
          <w:color w:val="1111EE"/>
          <w:sz w:val="27"/>
          <w:szCs w:val="27"/>
        </w:rPr>
        <w:t>, </w:t>
      </w:r>
      <w:hyperlink r:id="rId51" w:tgtFrame="contents" w:history="1">
        <w:r>
          <w:rPr>
            <w:rStyle w:val="a6"/>
            <w:color w:val="1C1CD6"/>
            <w:sz w:val="27"/>
            <w:szCs w:val="27"/>
          </w:rPr>
          <w:t>от 04.06.2018 № 133-ФЗ</w:t>
        </w:r>
      </w:hyperlink>
      <w:r>
        <w:rPr>
          <w:rStyle w:val="mark"/>
          <w:i/>
          <w:iCs/>
          <w:color w:val="1111EE"/>
          <w:sz w:val="27"/>
          <w:szCs w:val="27"/>
        </w:rPr>
        <w:t>, </w:t>
      </w:r>
      <w:hyperlink r:id="rId52" w:tgtFrame="contents" w:history="1">
        <w:r>
          <w:rPr>
            <w:rStyle w:val="a6"/>
            <w:color w:val="1C1CD6"/>
            <w:sz w:val="27"/>
            <w:szCs w:val="27"/>
          </w:rPr>
          <w:t>от 03.08.2018 № 307-ФЗ</w:t>
        </w:r>
      </w:hyperlink>
      <w:r>
        <w:rPr>
          <w:rStyle w:val="mark"/>
          <w:i/>
          <w:iCs/>
          <w:color w:val="1111EE"/>
          <w:sz w:val="27"/>
          <w:szCs w:val="27"/>
        </w:rPr>
        <w:t>, </w:t>
      </w:r>
      <w:hyperlink r:id="rId53" w:tgtFrame="contents" w:history="1">
        <w:r>
          <w:rPr>
            <w:rStyle w:val="a6"/>
            <w:color w:val="1C1CD6"/>
            <w:sz w:val="27"/>
            <w:szCs w:val="27"/>
          </w:rPr>
          <w:t>от 31.07.2020 № 259-ФЗ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Лицо, замещающее (занимающее) или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пунктом 1 части 4 статьи 4 настоящего Федерального закона. </w:t>
      </w:r>
      <w:r>
        <w:rPr>
          <w:rStyle w:val="mark"/>
          <w:i/>
          <w:iCs/>
          <w:color w:val="1111EE"/>
          <w:sz w:val="27"/>
          <w:szCs w:val="27"/>
        </w:rPr>
        <w:t>(В редакции Федерального закона </w:t>
      </w:r>
      <w:hyperlink r:id="rId54" w:tgtFrame="contents" w:history="1">
        <w:r>
          <w:rPr>
            <w:rStyle w:val="a6"/>
            <w:color w:val="1C1CD6"/>
            <w:sz w:val="27"/>
            <w:szCs w:val="27"/>
          </w:rPr>
          <w:t>от 03.08.2018 № 307-ФЗ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Лицо, замещающее (занимающее)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давать пояснения в письменной форме:</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а) в связи с истребованием сведений, предусмотренных пунктом 1 части 4 статьи 4 настоящего Федерального закона;</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б) в ходе проверки достоверности и полноты сведений, предусмотренных частью 1 статьи 3 и пунктом 1 части 4 статьи 4 настоящего Федерального закона, и по ее результатам;</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в) об источниках получения средств, за счет которых им, его супругой (супругом) и (или) несовершеннолетними детьми совершена сделка, указанная в подпункте "а" пункта 1 части 4 статьи 4 настоящего Федерального закона;</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представлять дополнительные материалы и давать по ним пояснения в письменной форме;</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3. Лицо, замещающее (занимающее) одну из должностей, указанных в пункте 1 части 1 статьи 2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порядке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 </w:t>
      </w:r>
      <w:r>
        <w:rPr>
          <w:rStyle w:val="mark"/>
          <w:i/>
          <w:iCs/>
          <w:color w:val="1111EE"/>
          <w:sz w:val="27"/>
          <w:szCs w:val="27"/>
        </w:rPr>
        <w:t>(Часть введена - Федеральный закон </w:t>
      </w:r>
      <w:hyperlink r:id="rId55" w:tgtFrame="contents" w:history="1">
        <w:r>
          <w:rPr>
            <w:rStyle w:val="a6"/>
            <w:color w:val="1C1CD6"/>
            <w:sz w:val="27"/>
            <w:szCs w:val="27"/>
          </w:rPr>
          <w:t>от 03.08.2018 № 307-ФЗ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Органы, подразделения и должностные лица, ответственные за профилактику коррупционных и иных правонарушений, обязаны:</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осуществлять анализ поступающих в соответствии с настоящим Федеральным законом и Федеральным законом от 25 декабря 2008 года № 273-ФЗ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пункте 1 части 1 статьи 2 настоящего Федерального закона, его супруги (супруга) и несовершеннолетних детей;</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принимать сведения, представляемые в соответствии с частью 1 статьи 3 настоящего Федерального закона.</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11</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истребовать от данного лица сведения, предусмотренные пунктом 1 части 4 статьи 4 настоящего Федерального закона;</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провести с ним беседу в случае поступления ходатайства, предусмотренного пунктом 3 части 2 статьи 9 настоящего Федерального закона.</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проводить по своей инициативе беседу с данным лицом;</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изучать поступившие от данного лица дополнительные материалы;</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3) получать от данного лица пояснения по представленным им сведениям и материалам;</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5) наводить справки у физических лиц и получать от них с их согласия информацию.</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3. Руководители органов и организаций, получившие запрос, предусмотренный пунктом 4 части 2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12</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Генеральный прокурор Российской Федерации или подчиненные ему прокуроры при получении материалов, предусмотренных частью 6 статьи 16 настоящего Федерального закона, осуществляют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3.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r>
        <w:rPr>
          <w:rStyle w:val="mark"/>
          <w:i/>
          <w:iCs/>
          <w:color w:val="1111EE"/>
          <w:sz w:val="27"/>
          <w:szCs w:val="27"/>
        </w:rPr>
        <w:t> (В редакции Федерального закона </w:t>
      </w:r>
      <w:hyperlink r:id="rId56" w:tgtFrame="contents" w:history="1">
        <w:r>
          <w:rPr>
            <w:rStyle w:val="a6"/>
            <w:color w:val="1C1CD6"/>
            <w:sz w:val="27"/>
            <w:szCs w:val="27"/>
          </w:rPr>
          <w:t>от 31.07.2020 № 259-ФЗ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истребовать от данного лица сведения, предусмотренные пунктом 1 части 4 статьи 4 настоящего Федерального закона;</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провести с данным лицом беседу в случае поступления ходатайства, предусмотренного частью 4 статьи 9 настоящего Федерального закона.</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проводить по своей инициативе беседу с данным лицом;</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изучать поступившие от данного лица дополнительные материалы;</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3) получать от данного лица пояснения по представленным им сведениям и материалам;</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5) наводить справки у физических лиц и получать от них с их согласия информацию.</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rStyle w:val="edx"/>
          <w:color w:val="1111EE"/>
          <w:sz w:val="27"/>
          <w:szCs w:val="27"/>
          <w:shd w:val="clear" w:color="auto" w:fill="F0F0F0"/>
        </w:rPr>
        <w:t>5</w:t>
      </w:r>
      <w:r>
        <w:rPr>
          <w:rStyle w:val="w9"/>
          <w:color w:val="1111EE"/>
          <w:sz w:val="17"/>
          <w:szCs w:val="17"/>
          <w:shd w:val="clear" w:color="auto" w:fill="F0F0F0"/>
        </w:rPr>
        <w:t>1</w:t>
      </w:r>
      <w:r>
        <w:rPr>
          <w:rStyle w:val="edx"/>
          <w:color w:val="1111EE"/>
          <w:sz w:val="27"/>
          <w:szCs w:val="27"/>
          <w:shd w:val="clear" w:color="auto" w:fill="F0F0F0"/>
        </w:rPr>
        <w:t>. 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расходами его супруги (супруга) и несовершеннолетних детей вправе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r>
        <w:rPr>
          <w:rStyle w:val="markx"/>
          <w:i/>
          <w:iCs/>
          <w:color w:val="1111EE"/>
          <w:sz w:val="27"/>
          <w:szCs w:val="27"/>
          <w:shd w:val="clear" w:color="auto" w:fill="F0F0F0"/>
        </w:rPr>
        <w:t> (Часть введена - Федеральный закон </w:t>
      </w:r>
      <w:hyperlink r:id="rId57" w:tgtFrame="contents" w:history="1">
        <w:r>
          <w:rPr>
            <w:rStyle w:val="a6"/>
            <w:color w:val="1C1CD6"/>
            <w:sz w:val="27"/>
            <w:szCs w:val="27"/>
            <w:shd w:val="clear" w:color="auto" w:fill="F0F0F0"/>
          </w:rPr>
          <w:t>от 30.12.2021 № 471-ФЗ</w:t>
        </w:r>
      </w:hyperlink>
      <w:r>
        <w:rPr>
          <w:rStyle w:val="markx"/>
          <w:i/>
          <w:iCs/>
          <w:color w:val="1111EE"/>
          <w:sz w:val="27"/>
          <w:szCs w:val="27"/>
          <w:shd w:val="clear" w:color="auto" w:fill="F0F0F0"/>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6. Руководители органов и организаций, получившие запрос, предусмотренный пунктом 4 части 5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частью 6 статьи 16 настоящего Федерального закона.</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58" w:tgtFrame="contents" w:history="1">
        <w:r>
          <w:rPr>
            <w:rStyle w:val="a6"/>
            <w:color w:val="1C1CD6"/>
            <w:sz w:val="27"/>
            <w:szCs w:val="27"/>
          </w:rPr>
          <w:t>от 03.08.2018 № 307-ФЗ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Доклад о результатах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3.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пункте 1 части 1 статьи 2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14</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Лицо, замещающее (занимающее) одну из должностей, указанных в пункте 1 части 1 статьи 2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Информация о результатах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59" w:tgtFrame="contents" w:history="1">
        <w:r>
          <w:rPr>
            <w:rStyle w:val="a6"/>
            <w:color w:val="1C1CD6"/>
            <w:sz w:val="27"/>
            <w:szCs w:val="27"/>
          </w:rPr>
          <w:t>от 03.08.2018 № 307-ФЗ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15</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пункте 1 части 1 статьи 2 настоящего Федерального закона.</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16</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Лицо, совершившее правонарушение, предусмотренное частью 1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частью 1 настоящей статьи, атаманом </w:t>
      </w:r>
      <w:r>
        <w:rPr>
          <w:rStyle w:val="ed"/>
          <w:color w:val="1111EE"/>
          <w:sz w:val="27"/>
          <w:szCs w:val="27"/>
        </w:rPr>
        <w:t>всероссийского казачьего общества или </w:t>
      </w:r>
      <w:r>
        <w:rPr>
          <w:color w:val="333333"/>
          <w:sz w:val="27"/>
          <w:szCs w:val="27"/>
        </w:rPr>
        <w:t>войскового казачьего общества, </w:t>
      </w:r>
      <w:r>
        <w:rPr>
          <w:rStyle w:val="ed"/>
          <w:color w:val="1111EE"/>
          <w:sz w:val="27"/>
          <w:szCs w:val="27"/>
        </w:rPr>
        <w:t>внесенных</w:t>
      </w:r>
      <w:r>
        <w:rPr>
          <w:color w:val="333333"/>
          <w:sz w:val="27"/>
          <w:szCs w:val="27"/>
        </w:rPr>
        <w:t> в государственный реестр казачьих обществ в Российской Федерации, влечет за собой досрочное прекращение его полномочий в установленном порядке. </w:t>
      </w:r>
      <w:r>
        <w:rPr>
          <w:rStyle w:val="mark"/>
          <w:i/>
          <w:iCs/>
          <w:color w:val="1111EE"/>
          <w:sz w:val="27"/>
          <w:szCs w:val="27"/>
        </w:rPr>
        <w:t> (В редакции федеральных законов </w:t>
      </w:r>
      <w:hyperlink r:id="rId60" w:tgtFrame="contents" w:history="1">
        <w:r>
          <w:rPr>
            <w:rStyle w:val="a6"/>
            <w:color w:val="1C1CD6"/>
            <w:sz w:val="27"/>
            <w:szCs w:val="27"/>
          </w:rPr>
          <w:t>от 04.06.2018 № 133-ФЗ</w:t>
        </w:r>
      </w:hyperlink>
      <w:r>
        <w:rPr>
          <w:rStyle w:val="mark"/>
          <w:i/>
          <w:iCs/>
          <w:color w:val="1111EE"/>
          <w:sz w:val="27"/>
          <w:szCs w:val="27"/>
        </w:rPr>
        <w:t>, </w:t>
      </w:r>
      <w:hyperlink r:id="rId61" w:tgtFrame="contents" w:history="1">
        <w:r>
          <w:rPr>
            <w:rStyle w:val="a6"/>
            <w:color w:val="1C1CD6"/>
            <w:sz w:val="27"/>
            <w:szCs w:val="27"/>
          </w:rPr>
          <w:t>от 03.08.2018 № 307-ФЗ</w:t>
        </w:r>
      </w:hyperlink>
      <w:r>
        <w:rPr>
          <w:rStyle w:val="mark"/>
          <w:i/>
          <w:iCs/>
          <w:color w:val="1111EE"/>
          <w:sz w:val="27"/>
          <w:szCs w:val="27"/>
        </w:rPr>
        <w:t>, </w:t>
      </w:r>
      <w:hyperlink r:id="rId62" w:tgtFrame="contents" w:history="1">
        <w:r>
          <w:rPr>
            <w:rStyle w:val="a6"/>
            <w:color w:val="1C1CD6"/>
            <w:sz w:val="27"/>
            <w:szCs w:val="27"/>
          </w:rPr>
          <w:t>от 30.12.2020 № 529-ФЗ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3.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4. В случае, если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 </w:t>
      </w:r>
      <w:r>
        <w:rPr>
          <w:rStyle w:val="mark"/>
          <w:i/>
          <w:iCs/>
          <w:color w:val="1111EE"/>
          <w:sz w:val="27"/>
          <w:szCs w:val="27"/>
        </w:rPr>
        <w:t>(В редакции Федерального закона </w:t>
      </w:r>
      <w:hyperlink r:id="rId63" w:tgtFrame="contents" w:history="1">
        <w:r>
          <w:rPr>
            <w:rStyle w:val="a6"/>
            <w:color w:val="1C1CD6"/>
            <w:sz w:val="27"/>
            <w:szCs w:val="27"/>
          </w:rPr>
          <w:t>от 03.08.2018 № 307-ФЗ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5.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w:t>
      </w:r>
      <w:r>
        <w:rPr>
          <w:rStyle w:val="ed"/>
          <w:color w:val="1111EE"/>
          <w:sz w:val="27"/>
          <w:szCs w:val="27"/>
        </w:rPr>
        <w:t>всероссийского казачьего общества или </w:t>
      </w:r>
      <w:r>
        <w:rPr>
          <w:color w:val="333333"/>
          <w:sz w:val="27"/>
          <w:szCs w:val="27"/>
        </w:rPr>
        <w:t>войскового казачьего общества, </w:t>
      </w:r>
      <w:r>
        <w:rPr>
          <w:rStyle w:val="ed"/>
          <w:color w:val="1111EE"/>
          <w:sz w:val="27"/>
          <w:szCs w:val="27"/>
        </w:rPr>
        <w:t>внесенных</w:t>
      </w:r>
      <w:r>
        <w:rPr>
          <w:color w:val="333333"/>
          <w:sz w:val="27"/>
          <w:szCs w:val="27"/>
        </w:rPr>
        <w:t>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 </w:t>
      </w:r>
      <w:r>
        <w:rPr>
          <w:rStyle w:val="mark"/>
          <w:i/>
          <w:iCs/>
          <w:color w:val="1111EE"/>
          <w:sz w:val="27"/>
          <w:szCs w:val="27"/>
        </w:rPr>
        <w:t>(Часть введена - Федеральный закон </w:t>
      </w:r>
      <w:hyperlink r:id="rId64" w:tgtFrame="contents" w:history="1">
        <w:r>
          <w:rPr>
            <w:rStyle w:val="a6"/>
            <w:color w:val="1C1CD6"/>
            <w:sz w:val="27"/>
            <w:szCs w:val="27"/>
          </w:rPr>
          <w:t>от 03.08.2018 № 307-ФЗ</w:t>
        </w:r>
      </w:hyperlink>
      <w:r>
        <w:rPr>
          <w:rStyle w:val="mark"/>
          <w:i/>
          <w:iCs/>
          <w:color w:val="1111EE"/>
          <w:sz w:val="27"/>
          <w:szCs w:val="27"/>
        </w:rPr>
        <w:t>) (В редакции Федерального закона </w:t>
      </w:r>
      <w:hyperlink r:id="rId65" w:tgtFrame="contents" w:history="1">
        <w:r>
          <w:rPr>
            <w:rStyle w:val="a6"/>
            <w:color w:val="1C1CD6"/>
            <w:sz w:val="27"/>
            <w:szCs w:val="27"/>
          </w:rPr>
          <w:t>от 30.12.2020 № 529-ФЗ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 </w:t>
      </w:r>
      <w:r>
        <w:rPr>
          <w:rStyle w:val="mark"/>
          <w:i/>
          <w:iCs/>
          <w:color w:val="1111EE"/>
          <w:sz w:val="27"/>
          <w:szCs w:val="27"/>
        </w:rPr>
        <w:t>(Часть введена - Федеральный закон </w:t>
      </w:r>
      <w:hyperlink r:id="rId66" w:tgtFrame="contents" w:history="1">
        <w:r>
          <w:rPr>
            <w:rStyle w:val="a6"/>
            <w:color w:val="1C1CD6"/>
            <w:sz w:val="27"/>
            <w:szCs w:val="27"/>
          </w:rPr>
          <w:t>от 03.08.2018 № 307-ФЗ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17</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в отношении которых лицом, замещающим (занимающим)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r>
        <w:rPr>
          <w:rStyle w:val="mark"/>
          <w:i/>
          <w:iCs/>
          <w:color w:val="1111EE"/>
          <w:sz w:val="27"/>
          <w:szCs w:val="27"/>
        </w:rPr>
        <w:t> (В редакции Федерального закона </w:t>
      </w:r>
      <w:hyperlink r:id="rId67" w:tgtFrame="contents" w:history="1">
        <w:r>
          <w:rPr>
            <w:rStyle w:val="a6"/>
            <w:color w:val="1C1CD6"/>
            <w:sz w:val="27"/>
            <w:szCs w:val="27"/>
          </w:rPr>
          <w:t>от 31.07.2020 № 259-ФЗ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r>
        <w:rPr>
          <w:rStyle w:val="mark"/>
          <w:i/>
          <w:iCs/>
          <w:color w:val="1111EE"/>
          <w:sz w:val="27"/>
          <w:szCs w:val="27"/>
        </w:rPr>
        <w:t> (В редакции Федерального закона </w:t>
      </w:r>
      <w:hyperlink r:id="rId68" w:tgtFrame="contents" w:history="1">
        <w:r>
          <w:rPr>
            <w:rStyle w:val="a6"/>
            <w:color w:val="1C1CD6"/>
            <w:sz w:val="27"/>
            <w:szCs w:val="27"/>
          </w:rPr>
          <w:t>от 31.07.2020 № 259-ФЗ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3. В случае, если при обращении Генерального прокурора Российской Федерации или подчиненных ему прокуроров в соответствии с частями 1 и 2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в отношении которых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r>
        <w:rPr>
          <w:rStyle w:val="mark"/>
          <w:i/>
          <w:iCs/>
          <w:color w:val="1111EE"/>
          <w:sz w:val="27"/>
          <w:szCs w:val="27"/>
        </w:rPr>
        <w:t> (В редакции Федерального закона </w:t>
      </w:r>
      <w:hyperlink r:id="rId69" w:tgtFrame="contents" w:history="1">
        <w:r>
          <w:rPr>
            <w:rStyle w:val="a6"/>
            <w:color w:val="1C1CD6"/>
            <w:sz w:val="27"/>
            <w:szCs w:val="27"/>
          </w:rPr>
          <w:t>от 31.07.2020 № 259-ФЗ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70" w:tgtFrame="contents" w:history="1">
        <w:r>
          <w:rPr>
            <w:rStyle w:val="a6"/>
            <w:color w:val="1C1CD6"/>
            <w:sz w:val="27"/>
            <w:szCs w:val="27"/>
          </w:rPr>
          <w:t>от 03.08.2018 № 307-ФЗ</w:t>
        </w:r>
      </w:hyperlink>
      <w:r>
        <w:rPr>
          <w:rStyle w:val="mark"/>
          <w:i/>
          <w:iCs/>
          <w:color w:val="1111EE"/>
          <w:sz w:val="27"/>
          <w:szCs w:val="27"/>
        </w:rPr>
        <w:t>)</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18</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1. Настоящий Федеральный закон вступает в силу с 1 января 2013 года.</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2. Обязанность, предусмотренная частью 1 статьи 3 настоящего Федерального закона, возникает в отношении сделок, совершенных с 1 января 2012 года.</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В.Путин</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3 декабря 2012 года</w:t>
      </w:r>
    </w:p>
    <w:p w:rsidR="00474999" w:rsidRDefault="00474999" w:rsidP="00474999">
      <w:pPr>
        <w:pStyle w:val="a5"/>
        <w:shd w:val="clear" w:color="auto" w:fill="FFFFFF"/>
        <w:spacing w:before="90" w:beforeAutospacing="0" w:after="90" w:afterAutospacing="0"/>
        <w:ind w:firstLine="675"/>
        <w:jc w:val="both"/>
        <w:rPr>
          <w:color w:val="333333"/>
          <w:sz w:val="27"/>
          <w:szCs w:val="27"/>
        </w:rPr>
      </w:pPr>
      <w:r>
        <w:rPr>
          <w:color w:val="333333"/>
          <w:sz w:val="27"/>
          <w:szCs w:val="27"/>
        </w:rPr>
        <w:t>№ 230-ФЗ</w:t>
      </w:r>
    </w:p>
    <w:p w:rsidR="00AF35A5" w:rsidRPr="00474999" w:rsidRDefault="00AF35A5" w:rsidP="00474999">
      <w:bookmarkStart w:id="0" w:name="_GoBack"/>
      <w:bookmarkEnd w:id="0"/>
    </w:p>
    <w:sectPr w:rsidR="00AF35A5" w:rsidRPr="00474999" w:rsidSect="00EF320D">
      <w:pgSz w:w="11906" w:h="16838"/>
      <w:pgMar w:top="709" w:right="707"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DE1CB9"/>
    <w:multiLevelType w:val="multilevel"/>
    <w:tmpl w:val="37EA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E0C"/>
    <w:rsid w:val="00003C49"/>
    <w:rsid w:val="00033829"/>
    <w:rsid w:val="00075F8B"/>
    <w:rsid w:val="001253A1"/>
    <w:rsid w:val="00134F07"/>
    <w:rsid w:val="001A1E7B"/>
    <w:rsid w:val="0020273F"/>
    <w:rsid w:val="002117A3"/>
    <w:rsid w:val="00234365"/>
    <w:rsid w:val="00293DDB"/>
    <w:rsid w:val="002A2395"/>
    <w:rsid w:val="002D4AA5"/>
    <w:rsid w:val="002D7491"/>
    <w:rsid w:val="003441EB"/>
    <w:rsid w:val="003E4143"/>
    <w:rsid w:val="004313EE"/>
    <w:rsid w:val="00462447"/>
    <w:rsid w:val="00474999"/>
    <w:rsid w:val="00492FB8"/>
    <w:rsid w:val="004C1AE6"/>
    <w:rsid w:val="00523918"/>
    <w:rsid w:val="00536DB4"/>
    <w:rsid w:val="00586A40"/>
    <w:rsid w:val="0064599F"/>
    <w:rsid w:val="00676827"/>
    <w:rsid w:val="00685B93"/>
    <w:rsid w:val="006D272F"/>
    <w:rsid w:val="00775A84"/>
    <w:rsid w:val="007B06C4"/>
    <w:rsid w:val="008064F8"/>
    <w:rsid w:val="00820B74"/>
    <w:rsid w:val="00845172"/>
    <w:rsid w:val="00864CEE"/>
    <w:rsid w:val="00875D72"/>
    <w:rsid w:val="008E1A84"/>
    <w:rsid w:val="00924B6F"/>
    <w:rsid w:val="0094129A"/>
    <w:rsid w:val="00943481"/>
    <w:rsid w:val="00952B5E"/>
    <w:rsid w:val="00A97A5B"/>
    <w:rsid w:val="00AF35A5"/>
    <w:rsid w:val="00B633C1"/>
    <w:rsid w:val="00B67DE9"/>
    <w:rsid w:val="00BD38BE"/>
    <w:rsid w:val="00BE6832"/>
    <w:rsid w:val="00C16351"/>
    <w:rsid w:val="00C438C8"/>
    <w:rsid w:val="00C7664F"/>
    <w:rsid w:val="00C965A8"/>
    <w:rsid w:val="00D9093E"/>
    <w:rsid w:val="00DC253E"/>
    <w:rsid w:val="00E17283"/>
    <w:rsid w:val="00E32749"/>
    <w:rsid w:val="00E63CDD"/>
    <w:rsid w:val="00EA39B4"/>
    <w:rsid w:val="00EA5115"/>
    <w:rsid w:val="00EF320D"/>
    <w:rsid w:val="00EF7A2A"/>
    <w:rsid w:val="00F3216E"/>
    <w:rsid w:val="00F343B3"/>
    <w:rsid w:val="00F442FA"/>
    <w:rsid w:val="00F62E0C"/>
    <w:rsid w:val="00F804B1"/>
    <w:rsid w:val="00FF1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03FD70-2FCE-452C-A047-049CF3316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8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1635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94129A"/>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20B74"/>
    <w:pPr>
      <w:spacing w:after="0" w:line="240" w:lineRule="auto"/>
    </w:pPr>
  </w:style>
  <w:style w:type="character" w:styleId="a4">
    <w:name w:val="Strong"/>
    <w:basedOn w:val="a0"/>
    <w:uiPriority w:val="22"/>
    <w:qFormat/>
    <w:rsid w:val="002D4AA5"/>
    <w:rPr>
      <w:b/>
      <w:bCs/>
    </w:rPr>
  </w:style>
  <w:style w:type="paragraph" w:styleId="a5">
    <w:name w:val="Normal (Web)"/>
    <w:basedOn w:val="a"/>
    <w:uiPriority w:val="99"/>
    <w:semiHidden/>
    <w:unhideWhenUsed/>
    <w:rsid w:val="001253A1"/>
    <w:pPr>
      <w:spacing w:before="100" w:beforeAutospacing="1" w:after="100" w:afterAutospacing="1"/>
    </w:pPr>
  </w:style>
  <w:style w:type="character" w:customStyle="1" w:styleId="upper">
    <w:name w:val="upper"/>
    <w:basedOn w:val="a0"/>
    <w:rsid w:val="001253A1"/>
  </w:style>
  <w:style w:type="character" w:styleId="a6">
    <w:name w:val="Hyperlink"/>
    <w:basedOn w:val="a0"/>
    <w:uiPriority w:val="99"/>
    <w:unhideWhenUsed/>
    <w:rsid w:val="001253A1"/>
    <w:rPr>
      <w:color w:val="0000FF"/>
      <w:u w:val="single"/>
    </w:rPr>
  </w:style>
  <w:style w:type="paragraph" w:customStyle="1" w:styleId="ConsPlusNormal">
    <w:name w:val="ConsPlusNormal"/>
    <w:rsid w:val="00676827"/>
    <w:pPr>
      <w:autoSpaceDE w:val="0"/>
      <w:autoSpaceDN w:val="0"/>
      <w:adjustRightInd w:val="0"/>
      <w:spacing w:after="0" w:line="240" w:lineRule="auto"/>
    </w:pPr>
    <w:rPr>
      <w:rFonts w:ascii="Arial" w:hAnsi="Arial" w:cs="Arial"/>
      <w:sz w:val="20"/>
      <w:szCs w:val="20"/>
    </w:rPr>
  </w:style>
  <w:style w:type="paragraph" w:styleId="a7">
    <w:name w:val="Balloon Text"/>
    <w:basedOn w:val="a"/>
    <w:link w:val="a8"/>
    <w:uiPriority w:val="99"/>
    <w:semiHidden/>
    <w:unhideWhenUsed/>
    <w:rsid w:val="00D9093E"/>
    <w:rPr>
      <w:rFonts w:ascii="Tahoma" w:hAnsi="Tahoma" w:cs="Tahoma"/>
      <w:sz w:val="16"/>
      <w:szCs w:val="16"/>
    </w:rPr>
  </w:style>
  <w:style w:type="character" w:customStyle="1" w:styleId="a8">
    <w:name w:val="Текст выноски Знак"/>
    <w:basedOn w:val="a0"/>
    <w:link w:val="a7"/>
    <w:uiPriority w:val="99"/>
    <w:semiHidden/>
    <w:rsid w:val="00D9093E"/>
    <w:rPr>
      <w:rFonts w:ascii="Tahoma" w:eastAsia="Times New Roman" w:hAnsi="Tahoma" w:cs="Tahoma"/>
      <w:sz w:val="16"/>
      <w:szCs w:val="16"/>
      <w:lang w:eastAsia="ru-RU"/>
    </w:rPr>
  </w:style>
  <w:style w:type="character" w:customStyle="1" w:styleId="10">
    <w:name w:val="Заголовок 1 Знак"/>
    <w:basedOn w:val="a0"/>
    <w:link w:val="1"/>
    <w:uiPriority w:val="9"/>
    <w:rsid w:val="00C16351"/>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0"/>
    <w:link w:val="5"/>
    <w:uiPriority w:val="9"/>
    <w:semiHidden/>
    <w:rsid w:val="0094129A"/>
    <w:rPr>
      <w:rFonts w:asciiTheme="majorHAnsi" w:eastAsiaTheme="majorEastAsia" w:hAnsiTheme="majorHAnsi" w:cstheme="majorBidi"/>
      <w:color w:val="243F60" w:themeColor="accent1" w:themeShade="7F"/>
      <w:sz w:val="24"/>
      <w:szCs w:val="24"/>
      <w:lang w:eastAsia="ru-RU"/>
    </w:rPr>
  </w:style>
  <w:style w:type="paragraph" w:customStyle="1" w:styleId="c">
    <w:name w:val="c"/>
    <w:basedOn w:val="a"/>
    <w:rsid w:val="0064599F"/>
    <w:pPr>
      <w:spacing w:before="100" w:beforeAutospacing="1" w:after="100" w:afterAutospacing="1"/>
    </w:pPr>
  </w:style>
  <w:style w:type="paragraph" w:customStyle="1" w:styleId="t">
    <w:name w:val="t"/>
    <w:basedOn w:val="a"/>
    <w:rsid w:val="0064599F"/>
    <w:pPr>
      <w:spacing w:before="100" w:beforeAutospacing="1" w:after="100" w:afterAutospacing="1"/>
    </w:pPr>
  </w:style>
  <w:style w:type="paragraph" w:customStyle="1" w:styleId="i">
    <w:name w:val="i"/>
    <w:basedOn w:val="a"/>
    <w:rsid w:val="0064599F"/>
    <w:pPr>
      <w:spacing w:before="100" w:beforeAutospacing="1" w:after="100" w:afterAutospacing="1"/>
    </w:pPr>
  </w:style>
  <w:style w:type="character" w:customStyle="1" w:styleId="mark">
    <w:name w:val="mark"/>
    <w:basedOn w:val="a0"/>
    <w:rsid w:val="0064599F"/>
  </w:style>
  <w:style w:type="paragraph" w:customStyle="1" w:styleId="h">
    <w:name w:val="h"/>
    <w:basedOn w:val="a"/>
    <w:rsid w:val="0064599F"/>
    <w:pPr>
      <w:spacing w:before="100" w:beforeAutospacing="1" w:after="100" w:afterAutospacing="1"/>
    </w:pPr>
  </w:style>
  <w:style w:type="character" w:customStyle="1" w:styleId="w9">
    <w:name w:val="w9"/>
    <w:basedOn w:val="a0"/>
    <w:rsid w:val="0064599F"/>
  </w:style>
  <w:style w:type="character" w:customStyle="1" w:styleId="markx">
    <w:name w:val="markx"/>
    <w:basedOn w:val="a0"/>
    <w:rsid w:val="00474999"/>
  </w:style>
  <w:style w:type="character" w:customStyle="1" w:styleId="edx">
    <w:name w:val="edx"/>
    <w:basedOn w:val="a0"/>
    <w:rsid w:val="00474999"/>
  </w:style>
  <w:style w:type="character" w:customStyle="1" w:styleId="ed">
    <w:name w:val="ed"/>
    <w:basedOn w:val="a0"/>
    <w:rsid w:val="00474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916082">
      <w:bodyDiv w:val="1"/>
      <w:marLeft w:val="0"/>
      <w:marRight w:val="0"/>
      <w:marTop w:val="0"/>
      <w:marBottom w:val="0"/>
      <w:divBdr>
        <w:top w:val="none" w:sz="0" w:space="0" w:color="auto"/>
        <w:left w:val="none" w:sz="0" w:space="0" w:color="auto"/>
        <w:bottom w:val="none" w:sz="0" w:space="0" w:color="auto"/>
        <w:right w:val="none" w:sz="0" w:space="0" w:color="auto"/>
      </w:divBdr>
      <w:divsChild>
        <w:div w:id="422145051">
          <w:marLeft w:val="0"/>
          <w:marRight w:val="0"/>
          <w:marTop w:val="120"/>
          <w:marBottom w:val="0"/>
          <w:divBdr>
            <w:top w:val="none" w:sz="0" w:space="0" w:color="auto"/>
            <w:left w:val="none" w:sz="0" w:space="0" w:color="auto"/>
            <w:bottom w:val="none" w:sz="0" w:space="0" w:color="auto"/>
            <w:right w:val="none" w:sz="0" w:space="0" w:color="auto"/>
          </w:divBdr>
        </w:div>
        <w:div w:id="1775008754">
          <w:marLeft w:val="0"/>
          <w:marRight w:val="0"/>
          <w:marTop w:val="120"/>
          <w:marBottom w:val="0"/>
          <w:divBdr>
            <w:top w:val="none" w:sz="0" w:space="0" w:color="auto"/>
            <w:left w:val="none" w:sz="0" w:space="0" w:color="auto"/>
            <w:bottom w:val="none" w:sz="0" w:space="0" w:color="auto"/>
            <w:right w:val="none" w:sz="0" w:space="0" w:color="auto"/>
          </w:divBdr>
        </w:div>
      </w:divsChild>
    </w:div>
    <w:div w:id="764305218">
      <w:bodyDiv w:val="1"/>
      <w:marLeft w:val="0"/>
      <w:marRight w:val="0"/>
      <w:marTop w:val="0"/>
      <w:marBottom w:val="0"/>
      <w:divBdr>
        <w:top w:val="none" w:sz="0" w:space="0" w:color="auto"/>
        <w:left w:val="none" w:sz="0" w:space="0" w:color="auto"/>
        <w:bottom w:val="none" w:sz="0" w:space="0" w:color="auto"/>
        <w:right w:val="none" w:sz="0" w:space="0" w:color="auto"/>
      </w:divBdr>
    </w:div>
    <w:div w:id="800272631">
      <w:bodyDiv w:val="1"/>
      <w:marLeft w:val="0"/>
      <w:marRight w:val="0"/>
      <w:marTop w:val="0"/>
      <w:marBottom w:val="0"/>
      <w:divBdr>
        <w:top w:val="none" w:sz="0" w:space="0" w:color="auto"/>
        <w:left w:val="none" w:sz="0" w:space="0" w:color="auto"/>
        <w:bottom w:val="none" w:sz="0" w:space="0" w:color="auto"/>
        <w:right w:val="none" w:sz="0" w:space="0" w:color="auto"/>
      </w:divBdr>
    </w:div>
    <w:div w:id="810829757">
      <w:bodyDiv w:val="1"/>
      <w:marLeft w:val="0"/>
      <w:marRight w:val="0"/>
      <w:marTop w:val="0"/>
      <w:marBottom w:val="0"/>
      <w:divBdr>
        <w:top w:val="none" w:sz="0" w:space="0" w:color="auto"/>
        <w:left w:val="none" w:sz="0" w:space="0" w:color="auto"/>
        <w:bottom w:val="none" w:sz="0" w:space="0" w:color="auto"/>
        <w:right w:val="none" w:sz="0" w:space="0" w:color="auto"/>
      </w:divBdr>
    </w:div>
    <w:div w:id="1175878348">
      <w:bodyDiv w:val="1"/>
      <w:marLeft w:val="0"/>
      <w:marRight w:val="0"/>
      <w:marTop w:val="0"/>
      <w:marBottom w:val="0"/>
      <w:divBdr>
        <w:top w:val="none" w:sz="0" w:space="0" w:color="auto"/>
        <w:left w:val="none" w:sz="0" w:space="0" w:color="auto"/>
        <w:bottom w:val="none" w:sz="0" w:space="0" w:color="auto"/>
        <w:right w:val="none" w:sz="0" w:space="0" w:color="auto"/>
      </w:divBdr>
      <w:divsChild>
        <w:div w:id="1323895717">
          <w:marLeft w:val="0"/>
          <w:marRight w:val="0"/>
          <w:marTop w:val="0"/>
          <w:marBottom w:val="75"/>
          <w:divBdr>
            <w:top w:val="none" w:sz="0" w:space="0" w:color="auto"/>
            <w:left w:val="none" w:sz="0" w:space="0" w:color="auto"/>
            <w:bottom w:val="none" w:sz="0" w:space="0" w:color="auto"/>
            <w:right w:val="none" w:sz="0" w:space="0" w:color="auto"/>
          </w:divBdr>
          <w:divsChild>
            <w:div w:id="794299241">
              <w:marLeft w:val="0"/>
              <w:marRight w:val="0"/>
              <w:marTop w:val="0"/>
              <w:marBottom w:val="0"/>
              <w:divBdr>
                <w:top w:val="none" w:sz="0" w:space="0" w:color="auto"/>
                <w:left w:val="none" w:sz="0" w:space="0" w:color="auto"/>
                <w:bottom w:val="none" w:sz="0" w:space="0" w:color="auto"/>
                <w:right w:val="none" w:sz="0" w:space="0" w:color="auto"/>
              </w:divBdr>
            </w:div>
          </w:divsChild>
        </w:div>
        <w:div w:id="194731433">
          <w:marLeft w:val="0"/>
          <w:marRight w:val="0"/>
          <w:marTop w:val="0"/>
          <w:marBottom w:val="75"/>
          <w:divBdr>
            <w:top w:val="none" w:sz="0" w:space="0" w:color="auto"/>
            <w:left w:val="none" w:sz="0" w:space="0" w:color="auto"/>
            <w:bottom w:val="none" w:sz="0" w:space="0" w:color="auto"/>
            <w:right w:val="none" w:sz="0" w:space="0" w:color="auto"/>
          </w:divBdr>
          <w:divsChild>
            <w:div w:id="1368486616">
              <w:marLeft w:val="0"/>
              <w:marRight w:val="0"/>
              <w:marTop w:val="0"/>
              <w:marBottom w:val="0"/>
              <w:divBdr>
                <w:top w:val="none" w:sz="0" w:space="0" w:color="auto"/>
                <w:left w:val="none" w:sz="0" w:space="0" w:color="auto"/>
                <w:bottom w:val="none" w:sz="0" w:space="0" w:color="auto"/>
                <w:right w:val="none" w:sz="0" w:space="0" w:color="auto"/>
              </w:divBdr>
            </w:div>
            <w:div w:id="201780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54192">
      <w:bodyDiv w:val="1"/>
      <w:marLeft w:val="0"/>
      <w:marRight w:val="0"/>
      <w:marTop w:val="0"/>
      <w:marBottom w:val="0"/>
      <w:divBdr>
        <w:top w:val="none" w:sz="0" w:space="0" w:color="auto"/>
        <w:left w:val="none" w:sz="0" w:space="0" w:color="auto"/>
        <w:bottom w:val="none" w:sz="0" w:space="0" w:color="auto"/>
        <w:right w:val="none" w:sz="0" w:space="0" w:color="auto"/>
      </w:divBdr>
    </w:div>
    <w:div w:id="1562129419">
      <w:bodyDiv w:val="1"/>
      <w:marLeft w:val="0"/>
      <w:marRight w:val="0"/>
      <w:marTop w:val="0"/>
      <w:marBottom w:val="0"/>
      <w:divBdr>
        <w:top w:val="none" w:sz="0" w:space="0" w:color="auto"/>
        <w:left w:val="none" w:sz="0" w:space="0" w:color="auto"/>
        <w:bottom w:val="none" w:sz="0" w:space="0" w:color="auto"/>
        <w:right w:val="none" w:sz="0" w:space="0" w:color="auto"/>
      </w:divBdr>
    </w:div>
    <w:div w:id="1694722532">
      <w:bodyDiv w:val="1"/>
      <w:marLeft w:val="0"/>
      <w:marRight w:val="0"/>
      <w:marTop w:val="0"/>
      <w:marBottom w:val="0"/>
      <w:divBdr>
        <w:top w:val="none" w:sz="0" w:space="0" w:color="auto"/>
        <w:left w:val="none" w:sz="0" w:space="0" w:color="auto"/>
        <w:bottom w:val="none" w:sz="0" w:space="0" w:color="auto"/>
        <w:right w:val="none" w:sz="0" w:space="0" w:color="auto"/>
      </w:divBdr>
    </w:div>
    <w:div w:id="1771392822">
      <w:bodyDiv w:val="1"/>
      <w:marLeft w:val="0"/>
      <w:marRight w:val="0"/>
      <w:marTop w:val="0"/>
      <w:marBottom w:val="0"/>
      <w:divBdr>
        <w:top w:val="none" w:sz="0" w:space="0" w:color="auto"/>
        <w:left w:val="none" w:sz="0" w:space="0" w:color="auto"/>
        <w:bottom w:val="none" w:sz="0" w:space="0" w:color="auto"/>
        <w:right w:val="none" w:sz="0" w:space="0" w:color="auto"/>
      </w:divBdr>
    </w:div>
    <w:div w:id="1884167631">
      <w:bodyDiv w:val="1"/>
      <w:marLeft w:val="0"/>
      <w:marRight w:val="0"/>
      <w:marTop w:val="0"/>
      <w:marBottom w:val="0"/>
      <w:divBdr>
        <w:top w:val="none" w:sz="0" w:space="0" w:color="auto"/>
        <w:left w:val="none" w:sz="0" w:space="0" w:color="auto"/>
        <w:bottom w:val="none" w:sz="0" w:space="0" w:color="auto"/>
        <w:right w:val="none" w:sz="0" w:space="0" w:color="auto"/>
      </w:divBdr>
    </w:div>
    <w:div w:id="1982615737">
      <w:bodyDiv w:val="1"/>
      <w:marLeft w:val="0"/>
      <w:marRight w:val="0"/>
      <w:marTop w:val="0"/>
      <w:marBottom w:val="0"/>
      <w:divBdr>
        <w:top w:val="none" w:sz="0" w:space="0" w:color="auto"/>
        <w:left w:val="none" w:sz="0" w:space="0" w:color="auto"/>
        <w:bottom w:val="none" w:sz="0" w:space="0" w:color="auto"/>
        <w:right w:val="none" w:sz="0" w:space="0" w:color="auto"/>
      </w:divBdr>
    </w:div>
    <w:div w:id="1986080852">
      <w:bodyDiv w:val="1"/>
      <w:marLeft w:val="0"/>
      <w:marRight w:val="0"/>
      <w:marTop w:val="0"/>
      <w:marBottom w:val="0"/>
      <w:divBdr>
        <w:top w:val="none" w:sz="0" w:space="0" w:color="auto"/>
        <w:left w:val="none" w:sz="0" w:space="0" w:color="auto"/>
        <w:bottom w:val="none" w:sz="0" w:space="0" w:color="auto"/>
        <w:right w:val="none" w:sz="0" w:space="0" w:color="auto"/>
      </w:divBdr>
      <w:divsChild>
        <w:div w:id="17433588">
          <w:marLeft w:val="0"/>
          <w:marRight w:val="0"/>
          <w:marTop w:val="0"/>
          <w:marBottom w:val="300"/>
          <w:divBdr>
            <w:top w:val="none" w:sz="0" w:space="0" w:color="auto"/>
            <w:left w:val="none" w:sz="0" w:space="0" w:color="auto"/>
            <w:bottom w:val="none" w:sz="0" w:space="0" w:color="auto"/>
            <w:right w:val="none" w:sz="0" w:space="0" w:color="auto"/>
          </w:divBdr>
        </w:div>
        <w:div w:id="773938529">
          <w:marLeft w:val="0"/>
          <w:marRight w:val="0"/>
          <w:marTop w:val="0"/>
          <w:marBottom w:val="0"/>
          <w:divBdr>
            <w:top w:val="none" w:sz="0" w:space="0" w:color="auto"/>
            <w:left w:val="none" w:sz="0" w:space="0" w:color="auto"/>
            <w:bottom w:val="none" w:sz="0" w:space="0" w:color="auto"/>
            <w:right w:val="none" w:sz="0" w:space="0" w:color="auto"/>
          </w:divBdr>
        </w:div>
      </w:divsChild>
    </w:div>
    <w:div w:id="199409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prevDoc=102161337&amp;backlink=1&amp;&amp;nd=102381341" TargetMode="External"/><Relationship Id="rId18" Type="http://schemas.openxmlformats.org/officeDocument/2006/relationships/hyperlink" Target="http://pravo.gov.ru/proxy/ips/?docbody=&amp;prevDoc=102161337&amp;backlink=1&amp;&amp;nd=102364257" TargetMode="External"/><Relationship Id="rId26" Type="http://schemas.openxmlformats.org/officeDocument/2006/relationships/hyperlink" Target="http://pravo.gov.ru/proxy/ips/?docbody=&amp;prevDoc=102161337&amp;backlink=1&amp;&amp;nd=102478867" TargetMode="External"/><Relationship Id="rId39" Type="http://schemas.openxmlformats.org/officeDocument/2006/relationships/hyperlink" Target="http://pravo.gov.ru/proxy/ips/?docbody=&amp;prevDoc=102161337&amp;backlink=1&amp;&amp;nd=102801500" TargetMode="External"/><Relationship Id="rId21" Type="http://schemas.openxmlformats.org/officeDocument/2006/relationships/hyperlink" Target="http://pravo.gov.ru/proxy/ips/?docbody=&amp;prevDoc=102161337&amp;backlink=1&amp;&amp;nd=102364257" TargetMode="External"/><Relationship Id="rId34" Type="http://schemas.openxmlformats.org/officeDocument/2006/relationships/hyperlink" Target="http://pravo.gov.ru/proxy/ips/?docbody=&amp;prevDoc=102161337&amp;backlink=1&amp;&amp;nd=102478867" TargetMode="External"/><Relationship Id="rId42" Type="http://schemas.openxmlformats.org/officeDocument/2006/relationships/hyperlink" Target="http://pravo.gov.ru/proxy/ips/?docbody=&amp;prevDoc=102161337&amp;backlink=1&amp;&amp;nd=602682852" TargetMode="External"/><Relationship Id="rId47" Type="http://schemas.openxmlformats.org/officeDocument/2006/relationships/hyperlink" Target="http://pravo.gov.ru/proxy/ips/?docbody=&amp;prevDoc=102161337&amp;backlink=1&amp;&amp;nd=602682852" TargetMode="External"/><Relationship Id="rId50" Type="http://schemas.openxmlformats.org/officeDocument/2006/relationships/hyperlink" Target="http://pravo.gov.ru/proxy/ips/?docbody=&amp;prevDoc=102161337&amp;backlink=1&amp;&amp;nd=102364257" TargetMode="External"/><Relationship Id="rId55" Type="http://schemas.openxmlformats.org/officeDocument/2006/relationships/hyperlink" Target="http://pravo.gov.ru/proxy/ips/?docbody=&amp;prevDoc=102161337&amp;backlink=1&amp;&amp;nd=102478867" TargetMode="External"/><Relationship Id="rId63" Type="http://schemas.openxmlformats.org/officeDocument/2006/relationships/hyperlink" Target="http://pravo.gov.ru/proxy/ips/?docbody=&amp;prevDoc=102161337&amp;backlink=1&amp;&amp;nd=102478867" TargetMode="External"/><Relationship Id="rId68" Type="http://schemas.openxmlformats.org/officeDocument/2006/relationships/hyperlink" Target="http://pravo.gov.ru/proxy/ips/?docbody=&amp;prevDoc=102161337&amp;backlink=1&amp;&amp;nd=102801500" TargetMode="External"/><Relationship Id="rId7" Type="http://schemas.openxmlformats.org/officeDocument/2006/relationships/hyperlink" Target="http://pravo.gov.ru/proxy/ips/?docbody=&amp;prevDoc=102161337&amp;backlink=1&amp;&amp;nd=102471600"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ravo.gov.ru/proxy/ips/?docbody=&amp;prevDoc=102161337&amp;backlink=1&amp;&amp;nd=102364257" TargetMode="External"/><Relationship Id="rId29" Type="http://schemas.openxmlformats.org/officeDocument/2006/relationships/hyperlink" Target="http://pravo.gov.ru/proxy/ips/?docbody=&amp;prevDoc=102161337&amp;backlink=1&amp;&amp;nd=102801500" TargetMode="External"/><Relationship Id="rId1" Type="http://schemas.openxmlformats.org/officeDocument/2006/relationships/numbering" Target="numbering.xml"/><Relationship Id="rId6" Type="http://schemas.openxmlformats.org/officeDocument/2006/relationships/hyperlink" Target="http://pravo.gov.ru/proxy/ips/?docbody=&amp;prevDoc=102161337&amp;backlink=1&amp;&amp;nd=102381341" TargetMode="External"/><Relationship Id="rId11" Type="http://schemas.openxmlformats.org/officeDocument/2006/relationships/hyperlink" Target="http://pravo.gov.ru/proxy/ips/?docbody=&amp;prevDoc=102161337&amp;backlink=1&amp;&amp;nd=602682852" TargetMode="External"/><Relationship Id="rId24" Type="http://schemas.openxmlformats.org/officeDocument/2006/relationships/hyperlink" Target="http://pravo.gov.ru/proxy/ips/?docbody=&amp;prevDoc=102161337&amp;backlink=1&amp;&amp;nd=102478867" TargetMode="External"/><Relationship Id="rId32" Type="http://schemas.openxmlformats.org/officeDocument/2006/relationships/hyperlink" Target="http://pravo.gov.ru/proxy/ips/?docbody=&amp;prevDoc=102161337&amp;backlink=1&amp;&amp;nd=102801500" TargetMode="External"/><Relationship Id="rId37" Type="http://schemas.openxmlformats.org/officeDocument/2006/relationships/hyperlink" Target="http://pravo.gov.ru/proxy/ips/?docbody=&amp;prevDoc=102161337&amp;backlink=1&amp;&amp;nd=102364257" TargetMode="External"/><Relationship Id="rId40" Type="http://schemas.openxmlformats.org/officeDocument/2006/relationships/hyperlink" Target="http://pravo.gov.ru/proxy/ips/?docbody=&amp;prevDoc=102161337&amp;backlink=1&amp;&amp;nd=102471600" TargetMode="External"/><Relationship Id="rId45" Type="http://schemas.openxmlformats.org/officeDocument/2006/relationships/hyperlink" Target="http://pravo.gov.ru/proxy/ips/?docbody=&amp;prevDoc=102161337&amp;backlink=1&amp;&amp;nd=102471600" TargetMode="External"/><Relationship Id="rId53" Type="http://schemas.openxmlformats.org/officeDocument/2006/relationships/hyperlink" Target="http://pravo.gov.ru/proxy/ips/?docbody=&amp;prevDoc=102161337&amp;backlink=1&amp;&amp;nd=102801500" TargetMode="External"/><Relationship Id="rId58" Type="http://schemas.openxmlformats.org/officeDocument/2006/relationships/hyperlink" Target="http://pravo.gov.ru/proxy/ips/?docbody=&amp;prevDoc=102161337&amp;backlink=1&amp;&amp;nd=102478867" TargetMode="External"/><Relationship Id="rId66" Type="http://schemas.openxmlformats.org/officeDocument/2006/relationships/hyperlink" Target="http://pravo.gov.ru/proxy/ips/?docbody=&amp;prevDoc=102161337&amp;backlink=1&amp;&amp;nd=102478867" TargetMode="External"/><Relationship Id="rId5" Type="http://schemas.openxmlformats.org/officeDocument/2006/relationships/hyperlink" Target="http://pravo.gov.ru/proxy/ips/?docbody=&amp;prevDoc=102161337&amp;backlink=1&amp;&amp;nd=102364257" TargetMode="External"/><Relationship Id="rId15" Type="http://schemas.openxmlformats.org/officeDocument/2006/relationships/hyperlink" Target="http://pravo.gov.ru/proxy/ips/?docbody=&amp;prevDoc=102161337&amp;backlink=1&amp;&amp;nd=102364257" TargetMode="External"/><Relationship Id="rId23" Type="http://schemas.openxmlformats.org/officeDocument/2006/relationships/hyperlink" Target="http://pravo.gov.ru/proxy/ips/?docbody=&amp;prevDoc=102161337&amp;backlink=1&amp;&amp;nd=602682852" TargetMode="External"/><Relationship Id="rId28" Type="http://schemas.openxmlformats.org/officeDocument/2006/relationships/hyperlink" Target="http://pravo.gov.ru/proxy/ips/?docbody=&amp;prevDoc=102161337&amp;backlink=1&amp;&amp;nd=102478867" TargetMode="External"/><Relationship Id="rId36" Type="http://schemas.openxmlformats.org/officeDocument/2006/relationships/hyperlink" Target="http://pravo.gov.ru/proxy/ips/?docbody=&amp;prevDoc=102161337&amp;backlink=1&amp;&amp;nd=102478867" TargetMode="External"/><Relationship Id="rId49" Type="http://schemas.openxmlformats.org/officeDocument/2006/relationships/hyperlink" Target="http://pravo.gov.ru/proxy/ips/?docbody=&amp;prevDoc=102161337&amp;backlink=1&amp;&amp;nd=102478867" TargetMode="External"/><Relationship Id="rId57" Type="http://schemas.openxmlformats.org/officeDocument/2006/relationships/hyperlink" Target="http://pravo.gov.ru/proxy/ips/?docbody=&amp;prevDoc=102161337&amp;backlink=1&amp;&amp;nd=602682852" TargetMode="External"/><Relationship Id="rId61" Type="http://schemas.openxmlformats.org/officeDocument/2006/relationships/hyperlink" Target="http://pravo.gov.ru/proxy/ips/?docbody=&amp;prevDoc=102161337&amp;backlink=1&amp;&amp;nd=102478867" TargetMode="External"/><Relationship Id="rId10" Type="http://schemas.openxmlformats.org/officeDocument/2006/relationships/hyperlink" Target="http://pravo.gov.ru/proxy/ips/?docbody=&amp;prevDoc=102161337&amp;backlink=1&amp;&amp;nd=102957820" TargetMode="External"/><Relationship Id="rId19" Type="http://schemas.openxmlformats.org/officeDocument/2006/relationships/hyperlink" Target="http://pravo.gov.ru/proxy/ips/?docbody=&amp;prevDoc=102161337&amp;backlink=1&amp;&amp;nd=102364257" TargetMode="External"/><Relationship Id="rId31" Type="http://schemas.openxmlformats.org/officeDocument/2006/relationships/hyperlink" Target="http://pravo.gov.ru/proxy/ips/?docbody=&amp;prevDoc=102161337&amp;backlink=1&amp;&amp;nd=102364257" TargetMode="External"/><Relationship Id="rId44" Type="http://schemas.openxmlformats.org/officeDocument/2006/relationships/hyperlink" Target="http://pravo.gov.ru/proxy/ips/?docbody=&amp;prevDoc=102161337&amp;backlink=1&amp;&amp;nd=102478867" TargetMode="External"/><Relationship Id="rId52" Type="http://schemas.openxmlformats.org/officeDocument/2006/relationships/hyperlink" Target="http://pravo.gov.ru/proxy/ips/?docbody=&amp;prevDoc=102161337&amp;backlink=1&amp;&amp;nd=102478867" TargetMode="External"/><Relationship Id="rId60" Type="http://schemas.openxmlformats.org/officeDocument/2006/relationships/hyperlink" Target="http://pravo.gov.ru/proxy/ips/?docbody=&amp;prevDoc=102161337&amp;backlink=1&amp;&amp;nd=102471600" TargetMode="External"/><Relationship Id="rId65" Type="http://schemas.openxmlformats.org/officeDocument/2006/relationships/hyperlink" Target="http://pravo.gov.ru/proxy/ips/?docbody=&amp;prevDoc=102161337&amp;backlink=1&amp;&amp;nd=102957820" TargetMode="External"/><Relationship Id="rId4" Type="http://schemas.openxmlformats.org/officeDocument/2006/relationships/webSettings" Target="webSettings.xml"/><Relationship Id="rId9" Type="http://schemas.openxmlformats.org/officeDocument/2006/relationships/hyperlink" Target="http://pravo.gov.ru/proxy/ips/?docbody=&amp;prevDoc=102161337&amp;backlink=1&amp;&amp;nd=102801500" TargetMode="External"/><Relationship Id="rId14" Type="http://schemas.openxmlformats.org/officeDocument/2006/relationships/hyperlink" Target="http://pravo.gov.ru/proxy/ips/?docbody=&amp;prevDoc=102161337&amp;backlink=1&amp;&amp;nd=102364257" TargetMode="External"/><Relationship Id="rId22" Type="http://schemas.openxmlformats.org/officeDocument/2006/relationships/hyperlink" Target="http://pravo.gov.ru/proxy/ips/?docbody=&amp;prevDoc=102161337&amp;backlink=1&amp;&amp;nd=102471600" TargetMode="External"/><Relationship Id="rId27" Type="http://schemas.openxmlformats.org/officeDocument/2006/relationships/hyperlink" Target="http://pravo.gov.ru/proxy/ips/?docbody=&amp;prevDoc=102161337&amp;backlink=1&amp;&amp;nd=102957820" TargetMode="External"/><Relationship Id="rId30" Type="http://schemas.openxmlformats.org/officeDocument/2006/relationships/hyperlink" Target="http://pravo.gov.ru/proxy/ips/?docbody=&amp;prevDoc=102161337&amp;backlink=1&amp;&amp;nd=102364257" TargetMode="External"/><Relationship Id="rId35" Type="http://schemas.openxmlformats.org/officeDocument/2006/relationships/hyperlink" Target="http://pravo.gov.ru/proxy/ips/?docbody=&amp;prevDoc=102161337&amp;backlink=1&amp;&amp;nd=102478867" TargetMode="External"/><Relationship Id="rId43" Type="http://schemas.openxmlformats.org/officeDocument/2006/relationships/hyperlink" Target="http://pravo.gov.ru/proxy/ips/?docbody=&amp;prevDoc=102161337&amp;backlink=1&amp;&amp;nd=602682852" TargetMode="External"/><Relationship Id="rId48" Type="http://schemas.openxmlformats.org/officeDocument/2006/relationships/hyperlink" Target="http://pravo.gov.ru/proxy/ips/?docbody=&amp;prevDoc=102161337&amp;backlink=1&amp;&amp;nd=602682852" TargetMode="External"/><Relationship Id="rId56" Type="http://schemas.openxmlformats.org/officeDocument/2006/relationships/hyperlink" Target="http://pravo.gov.ru/proxy/ips/?docbody=&amp;prevDoc=102161337&amp;backlink=1&amp;&amp;nd=102801500" TargetMode="External"/><Relationship Id="rId64" Type="http://schemas.openxmlformats.org/officeDocument/2006/relationships/hyperlink" Target="http://pravo.gov.ru/proxy/ips/?docbody=&amp;prevDoc=102161337&amp;backlink=1&amp;&amp;nd=102478867" TargetMode="External"/><Relationship Id="rId69" Type="http://schemas.openxmlformats.org/officeDocument/2006/relationships/hyperlink" Target="http://pravo.gov.ru/proxy/ips/?docbody=&amp;prevDoc=102161337&amp;backlink=1&amp;&amp;nd=102801500" TargetMode="External"/><Relationship Id="rId8" Type="http://schemas.openxmlformats.org/officeDocument/2006/relationships/hyperlink" Target="http://pravo.gov.ru/proxy/ips/?docbody=&amp;prevDoc=102161337&amp;backlink=1&amp;&amp;nd=102478867" TargetMode="External"/><Relationship Id="rId51" Type="http://schemas.openxmlformats.org/officeDocument/2006/relationships/hyperlink" Target="http://pravo.gov.ru/proxy/ips/?docbody=&amp;prevDoc=102161337&amp;backlink=1&amp;&amp;nd=102471600"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pravo.gov.ru/proxy/ips/?docbody=&amp;prevDoc=102161337&amp;backlink=1&amp;&amp;nd=102364257" TargetMode="External"/><Relationship Id="rId17" Type="http://schemas.openxmlformats.org/officeDocument/2006/relationships/hyperlink" Target="http://pravo.gov.ru/proxy/ips/?docbody=&amp;prevDoc=102161337&amp;backlink=1&amp;&amp;nd=102364257" TargetMode="External"/><Relationship Id="rId25" Type="http://schemas.openxmlformats.org/officeDocument/2006/relationships/hyperlink" Target="http://pravo.gov.ru/proxy/ips/?docbody=&amp;prevDoc=102161337&amp;backlink=1&amp;&amp;nd=102957820" TargetMode="External"/><Relationship Id="rId33" Type="http://schemas.openxmlformats.org/officeDocument/2006/relationships/hyperlink" Target="http://pravo.gov.ru/proxy/ips/?docbody=&amp;prevDoc=102161337&amp;backlink=1&amp;&amp;nd=102471600" TargetMode="External"/><Relationship Id="rId38" Type="http://schemas.openxmlformats.org/officeDocument/2006/relationships/hyperlink" Target="http://pravo.gov.ru/proxy/ips/?docbody=&amp;prevDoc=102161337&amp;backlink=1&amp;&amp;nd=102801500" TargetMode="External"/><Relationship Id="rId46" Type="http://schemas.openxmlformats.org/officeDocument/2006/relationships/hyperlink" Target="http://pravo.gov.ru/proxy/ips/?docbody=&amp;prevDoc=102161337&amp;backlink=1&amp;&amp;nd=102478867" TargetMode="External"/><Relationship Id="rId59" Type="http://schemas.openxmlformats.org/officeDocument/2006/relationships/hyperlink" Target="http://pravo.gov.ru/proxy/ips/?docbody=&amp;prevDoc=102161337&amp;backlink=1&amp;&amp;nd=102478867" TargetMode="External"/><Relationship Id="rId67" Type="http://schemas.openxmlformats.org/officeDocument/2006/relationships/hyperlink" Target="http://pravo.gov.ru/proxy/ips/?docbody=&amp;prevDoc=102161337&amp;backlink=1&amp;&amp;nd=102801500" TargetMode="External"/><Relationship Id="rId20" Type="http://schemas.openxmlformats.org/officeDocument/2006/relationships/hyperlink" Target="http://pravo.gov.ru/proxy/ips/?docbody=&amp;prevDoc=102161337&amp;backlink=1&amp;&amp;nd=102364257" TargetMode="External"/><Relationship Id="rId41" Type="http://schemas.openxmlformats.org/officeDocument/2006/relationships/hyperlink" Target="http://pravo.gov.ru/proxy/ips/?docbody=&amp;prevDoc=102161337&amp;backlink=1&amp;&amp;nd=102478867" TargetMode="External"/><Relationship Id="rId54" Type="http://schemas.openxmlformats.org/officeDocument/2006/relationships/hyperlink" Target="http://pravo.gov.ru/proxy/ips/?docbody=&amp;prevDoc=102161337&amp;backlink=1&amp;&amp;nd=102478867" TargetMode="External"/><Relationship Id="rId62" Type="http://schemas.openxmlformats.org/officeDocument/2006/relationships/hyperlink" Target="http://pravo.gov.ru/proxy/ips/?docbody=&amp;prevDoc=102161337&amp;backlink=1&amp;&amp;nd=102957820" TargetMode="External"/><Relationship Id="rId70" Type="http://schemas.openxmlformats.org/officeDocument/2006/relationships/hyperlink" Target="http://pravo.gov.ru/proxy/ips/?docbody=&amp;prevDoc=102161337&amp;backlink=1&amp;&amp;nd=1024788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14A54DF.dotm</Template>
  <TotalTime>3</TotalTime>
  <Pages>19</Pages>
  <Words>9619</Words>
  <Characters>54830</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Сороко Елена Викторовна</dc:creator>
  <cp:lastModifiedBy>Егорова Ольга Анатольевна</cp:lastModifiedBy>
  <cp:revision>3</cp:revision>
  <cp:lastPrinted>2022-02-16T07:13:00Z</cp:lastPrinted>
  <dcterms:created xsi:type="dcterms:W3CDTF">2022-02-17T13:27:00Z</dcterms:created>
  <dcterms:modified xsi:type="dcterms:W3CDTF">2022-02-17T13:30:00Z</dcterms:modified>
</cp:coreProperties>
</file>